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D3D24F" w14:textId="77777777" w:rsidR="00C51A61" w:rsidRDefault="00BA0231">
      <w:pPr>
        <w:pStyle w:val="af1"/>
        <w:widowControl/>
        <w:spacing w:before="69" w:line="360" w:lineRule="auto"/>
        <w:ind w:left="580" w:right="764"/>
        <w:jc w:val="center"/>
        <w:rPr>
          <w:color w:val="000000" w:themeColor="text1"/>
        </w:rPr>
      </w:pPr>
      <w:r>
        <w:rPr>
          <w:color w:val="000000" w:themeColor="text1"/>
        </w:rPr>
        <w:t>Федеральное государственное образовательное бюджетное учреждение</w:t>
      </w:r>
      <w:r>
        <w:rPr>
          <w:color w:val="000000" w:themeColor="text1"/>
          <w:spacing w:val="-67"/>
        </w:rPr>
        <w:t xml:space="preserve"> </w:t>
      </w:r>
      <w:r>
        <w:rPr>
          <w:color w:val="000000" w:themeColor="text1"/>
        </w:rPr>
        <w:t>высшего образования</w:t>
      </w:r>
    </w:p>
    <w:p w14:paraId="3F37E14A" w14:textId="77777777" w:rsidR="00C51A61" w:rsidRDefault="00BA0231">
      <w:pPr>
        <w:pStyle w:val="af1"/>
        <w:widowControl/>
        <w:spacing w:line="321" w:lineRule="exact"/>
        <w:ind w:left="587" w:right="695"/>
        <w:jc w:val="center"/>
        <w:rPr>
          <w:color w:val="000000" w:themeColor="text1"/>
        </w:rPr>
      </w:pPr>
      <w:r>
        <w:rPr>
          <w:color w:val="000000" w:themeColor="text1"/>
        </w:rPr>
        <w:t>«ФИНАНСОВЫЙ</w:t>
      </w:r>
      <w:r>
        <w:rPr>
          <w:color w:val="000000" w:themeColor="text1"/>
          <w:spacing w:val="-6"/>
        </w:rPr>
        <w:t xml:space="preserve"> </w:t>
      </w:r>
      <w:r>
        <w:rPr>
          <w:color w:val="000000" w:themeColor="text1"/>
        </w:rPr>
        <w:t>УНИВЕРСИТЕТ</w:t>
      </w:r>
    </w:p>
    <w:p w14:paraId="5DCA9D63" w14:textId="77777777" w:rsidR="00C51A61" w:rsidRDefault="00BA0231">
      <w:pPr>
        <w:pStyle w:val="af1"/>
        <w:widowControl/>
        <w:spacing w:before="3" w:line="322" w:lineRule="exact"/>
        <w:ind w:left="585" w:right="764"/>
        <w:jc w:val="center"/>
        <w:rPr>
          <w:color w:val="000000" w:themeColor="text1"/>
        </w:rPr>
      </w:pPr>
      <w:r>
        <w:rPr>
          <w:color w:val="000000" w:themeColor="text1"/>
        </w:rPr>
        <w:t>ПРИ</w:t>
      </w:r>
      <w:r>
        <w:rPr>
          <w:color w:val="000000" w:themeColor="text1"/>
          <w:spacing w:val="-6"/>
        </w:rPr>
        <w:t xml:space="preserve"> </w:t>
      </w:r>
      <w:r>
        <w:rPr>
          <w:color w:val="000000" w:themeColor="text1"/>
        </w:rPr>
        <w:t>ПРАВИТЕЛЬСТВЕ</w:t>
      </w:r>
      <w:r>
        <w:rPr>
          <w:color w:val="000000" w:themeColor="text1"/>
          <w:spacing w:val="-5"/>
        </w:rPr>
        <w:t xml:space="preserve"> </w:t>
      </w:r>
      <w:r>
        <w:rPr>
          <w:color w:val="000000" w:themeColor="text1"/>
        </w:rPr>
        <w:t>РОССИЙСКОЙ</w:t>
      </w:r>
      <w:r>
        <w:rPr>
          <w:color w:val="000000" w:themeColor="text1"/>
          <w:spacing w:val="-5"/>
        </w:rPr>
        <w:t xml:space="preserve"> </w:t>
      </w:r>
      <w:r>
        <w:rPr>
          <w:color w:val="000000" w:themeColor="text1"/>
        </w:rPr>
        <w:t>ФЕДЕРАЦИИ»</w:t>
      </w:r>
    </w:p>
    <w:p w14:paraId="4104C012" w14:textId="77777777" w:rsidR="00C51A61" w:rsidRDefault="00BA0231">
      <w:pPr>
        <w:pStyle w:val="af1"/>
        <w:widowControl/>
        <w:ind w:left="585" w:right="764"/>
        <w:jc w:val="center"/>
        <w:rPr>
          <w:color w:val="000000" w:themeColor="text1"/>
        </w:rPr>
      </w:pPr>
      <w:r>
        <w:rPr>
          <w:color w:val="000000" w:themeColor="text1"/>
        </w:rPr>
        <w:t>(Финансовый</w:t>
      </w:r>
      <w:r>
        <w:rPr>
          <w:color w:val="000000" w:themeColor="text1"/>
          <w:spacing w:val="-6"/>
        </w:rPr>
        <w:t xml:space="preserve"> </w:t>
      </w:r>
      <w:r>
        <w:rPr>
          <w:color w:val="000000" w:themeColor="text1"/>
        </w:rPr>
        <w:t>университет)</w:t>
      </w:r>
    </w:p>
    <w:p w14:paraId="6E495BF6" w14:textId="77777777" w:rsidR="00C51A61" w:rsidRDefault="00C51A61">
      <w:pPr>
        <w:pStyle w:val="af1"/>
        <w:widowControl/>
        <w:spacing w:before="10"/>
        <w:rPr>
          <w:color w:val="000000" w:themeColor="text1"/>
          <w:sz w:val="41"/>
        </w:rPr>
      </w:pPr>
    </w:p>
    <w:p w14:paraId="0F59DC03" w14:textId="77777777" w:rsidR="00C51A61" w:rsidRDefault="00BA0231">
      <w:pPr>
        <w:pStyle w:val="af1"/>
        <w:widowControl/>
        <w:ind w:left="580" w:right="764"/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Департамент</w:t>
      </w:r>
      <w:r>
        <w:rPr>
          <w:b/>
          <w:color w:val="000000" w:themeColor="text1"/>
          <w:spacing w:val="-8"/>
        </w:rPr>
        <w:t xml:space="preserve"> </w:t>
      </w:r>
      <w:r>
        <w:rPr>
          <w:b/>
          <w:color w:val="000000" w:themeColor="text1"/>
        </w:rPr>
        <w:t>правового</w:t>
      </w:r>
      <w:r>
        <w:rPr>
          <w:b/>
          <w:color w:val="000000" w:themeColor="text1"/>
          <w:spacing w:val="-6"/>
        </w:rPr>
        <w:t xml:space="preserve"> </w:t>
      </w:r>
      <w:r>
        <w:rPr>
          <w:b/>
          <w:color w:val="000000" w:themeColor="text1"/>
        </w:rPr>
        <w:t>регулирования</w:t>
      </w:r>
      <w:r>
        <w:rPr>
          <w:b/>
          <w:color w:val="000000" w:themeColor="text1"/>
          <w:spacing w:val="-4"/>
        </w:rPr>
        <w:t xml:space="preserve"> </w:t>
      </w:r>
      <w:r>
        <w:rPr>
          <w:b/>
          <w:color w:val="000000" w:themeColor="text1"/>
        </w:rPr>
        <w:t>экономической</w:t>
      </w:r>
      <w:r>
        <w:rPr>
          <w:b/>
          <w:color w:val="000000" w:themeColor="text1"/>
          <w:spacing w:val="-7"/>
        </w:rPr>
        <w:t xml:space="preserve"> </w:t>
      </w:r>
      <w:r>
        <w:rPr>
          <w:b/>
          <w:color w:val="000000" w:themeColor="text1"/>
        </w:rPr>
        <w:t>деятельности</w:t>
      </w:r>
    </w:p>
    <w:p w14:paraId="055A2B72" w14:textId="77777777" w:rsidR="00C51A61" w:rsidRDefault="00C51A61">
      <w:pPr>
        <w:pStyle w:val="af1"/>
        <w:widowControl/>
        <w:rPr>
          <w:color w:val="000000" w:themeColor="text1"/>
          <w:sz w:val="20"/>
        </w:rPr>
      </w:pPr>
    </w:p>
    <w:p w14:paraId="6F416B69" w14:textId="77777777" w:rsidR="00C51A61" w:rsidRDefault="00C51A61">
      <w:pPr>
        <w:pStyle w:val="af1"/>
        <w:widowControl/>
        <w:rPr>
          <w:color w:val="000000" w:themeColor="text1"/>
          <w:sz w:val="20"/>
        </w:rPr>
      </w:pPr>
    </w:p>
    <w:p w14:paraId="3BC2816C" w14:textId="77777777" w:rsidR="00C51A61" w:rsidRDefault="00C51A61">
      <w:pPr>
        <w:pStyle w:val="af1"/>
        <w:widowControl/>
        <w:rPr>
          <w:color w:val="000000" w:themeColor="text1"/>
          <w:sz w:val="20"/>
        </w:rPr>
      </w:pPr>
    </w:p>
    <w:p w14:paraId="2FEBE3D4" w14:textId="77777777" w:rsidR="00C51A61" w:rsidRDefault="00C51A61">
      <w:pPr>
        <w:pStyle w:val="af1"/>
        <w:widowControl/>
        <w:rPr>
          <w:color w:val="000000" w:themeColor="text1"/>
          <w:sz w:val="20"/>
        </w:rPr>
      </w:pPr>
    </w:p>
    <w:p w14:paraId="078FFC75" w14:textId="77777777" w:rsidR="00C51A61" w:rsidRDefault="00C51A61">
      <w:pPr>
        <w:pStyle w:val="af1"/>
        <w:widowControl/>
        <w:spacing w:before="9"/>
        <w:rPr>
          <w:color w:val="000000" w:themeColor="text1"/>
          <w:sz w:val="12"/>
        </w:rPr>
      </w:pPr>
    </w:p>
    <w:tbl>
      <w:tblPr>
        <w:tblStyle w:val="TableNormal"/>
        <w:tblW w:w="0" w:type="auto"/>
        <w:tblInd w:w="423" w:type="dxa"/>
        <w:tblLayout w:type="fixed"/>
        <w:tblLook w:val="01E0" w:firstRow="1" w:lastRow="1" w:firstColumn="1" w:lastColumn="1" w:noHBand="0" w:noVBand="0"/>
      </w:tblPr>
      <w:tblGrid>
        <w:gridCol w:w="5278"/>
        <w:gridCol w:w="4897"/>
      </w:tblGrid>
      <w:tr w:rsidR="00C51A61" w14:paraId="1D37FDB1" w14:textId="77777777">
        <w:trPr>
          <w:trHeight w:val="2242"/>
        </w:trPr>
        <w:tc>
          <w:tcPr>
            <w:tcW w:w="5278" w:type="dxa"/>
          </w:tcPr>
          <w:p w14:paraId="39D4D013" w14:textId="77777777" w:rsidR="00C51A61" w:rsidRDefault="00C51A61">
            <w:pPr>
              <w:pStyle w:val="TableParagraph"/>
              <w:widowControl/>
              <w:spacing w:line="302" w:lineRule="exact"/>
              <w:ind w:left="200"/>
              <w:rPr>
                <w:color w:val="000000" w:themeColor="text1"/>
                <w:sz w:val="28"/>
              </w:rPr>
            </w:pPr>
          </w:p>
        </w:tc>
        <w:tc>
          <w:tcPr>
            <w:tcW w:w="4897" w:type="dxa"/>
          </w:tcPr>
          <w:p w14:paraId="343F2BE4" w14:textId="77777777" w:rsidR="00C51A61" w:rsidRDefault="00BA0231">
            <w:pPr>
              <w:pStyle w:val="TableParagraph"/>
              <w:widowControl/>
              <w:spacing w:line="311" w:lineRule="exact"/>
              <w:ind w:left="718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УТВЕРЖДАЮ</w:t>
            </w:r>
          </w:p>
          <w:p w14:paraId="76838C23" w14:textId="77777777" w:rsidR="00C51A61" w:rsidRDefault="00C51A61">
            <w:pPr>
              <w:pStyle w:val="TableParagraph"/>
              <w:widowControl/>
              <w:ind w:left="674"/>
              <w:rPr>
                <w:color w:val="000000" w:themeColor="text1"/>
                <w:sz w:val="28"/>
              </w:rPr>
            </w:pPr>
          </w:p>
          <w:p w14:paraId="2FA41167" w14:textId="77777777" w:rsidR="00C51A61" w:rsidRDefault="00BA0231">
            <w:pPr>
              <w:pStyle w:val="TableParagraph"/>
              <w:widowControl/>
              <w:ind w:left="674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Проректор по учебной</w:t>
            </w:r>
          </w:p>
          <w:p w14:paraId="443C6B78" w14:textId="77777777" w:rsidR="00C51A61" w:rsidRDefault="00BA0231">
            <w:pPr>
              <w:pStyle w:val="TableParagraph"/>
              <w:widowControl/>
              <w:ind w:left="674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 xml:space="preserve">и методической работе </w:t>
            </w:r>
          </w:p>
          <w:p w14:paraId="5CF3A645" w14:textId="77777777" w:rsidR="00C51A61" w:rsidRDefault="00BA0231">
            <w:pPr>
              <w:pStyle w:val="TableParagraph"/>
              <w:widowControl/>
              <w:tabs>
                <w:tab w:val="left" w:pos="2603"/>
              </w:tabs>
              <w:spacing w:before="249"/>
              <w:ind w:left="718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_______________ Е.А.</w:t>
            </w:r>
            <w:r>
              <w:rPr>
                <w:color w:val="000000" w:themeColor="text1"/>
                <w:spacing w:val="-5"/>
                <w:sz w:val="28"/>
              </w:rPr>
              <w:t xml:space="preserve"> Каменева</w:t>
            </w:r>
          </w:p>
          <w:p w14:paraId="0A3E9071" w14:textId="3A986971" w:rsidR="00C51A61" w:rsidRDefault="00BA0231" w:rsidP="000206EA">
            <w:pPr>
              <w:pStyle w:val="TableParagraph"/>
              <w:widowControl/>
              <w:spacing w:before="254"/>
              <w:ind w:left="718"/>
              <w:rPr>
                <w:color w:val="000000" w:themeColor="text1"/>
                <w:sz w:val="30"/>
              </w:rPr>
            </w:pPr>
            <w:r>
              <w:rPr>
                <w:color w:val="000000" w:themeColor="text1"/>
                <w:sz w:val="30"/>
              </w:rPr>
              <w:t>«_</w:t>
            </w:r>
            <w:r w:rsidR="000206EA">
              <w:rPr>
                <w:color w:val="000000" w:themeColor="text1"/>
                <w:sz w:val="30"/>
              </w:rPr>
              <w:t>06</w:t>
            </w:r>
            <w:r w:rsidR="000D4068">
              <w:rPr>
                <w:color w:val="000000" w:themeColor="text1"/>
                <w:sz w:val="30"/>
              </w:rPr>
              <w:t>_</w:t>
            </w:r>
            <w:r>
              <w:rPr>
                <w:color w:val="000000" w:themeColor="text1"/>
                <w:sz w:val="30"/>
              </w:rPr>
              <w:t>»</w:t>
            </w:r>
            <w:r>
              <w:rPr>
                <w:color w:val="000000" w:themeColor="text1"/>
                <w:spacing w:val="-3"/>
                <w:sz w:val="30"/>
              </w:rPr>
              <w:t xml:space="preserve"> </w:t>
            </w:r>
            <w:r w:rsidR="000206EA">
              <w:rPr>
                <w:color w:val="000000" w:themeColor="text1"/>
                <w:sz w:val="30"/>
              </w:rPr>
              <w:t>__декабря</w:t>
            </w:r>
            <w:r>
              <w:rPr>
                <w:color w:val="000000" w:themeColor="text1"/>
                <w:sz w:val="30"/>
              </w:rPr>
              <w:t>__2023</w:t>
            </w:r>
            <w:r>
              <w:rPr>
                <w:color w:val="000000" w:themeColor="text1"/>
                <w:spacing w:val="-3"/>
                <w:sz w:val="30"/>
              </w:rPr>
              <w:t xml:space="preserve"> </w:t>
            </w:r>
            <w:r>
              <w:rPr>
                <w:color w:val="000000" w:themeColor="text1"/>
                <w:sz w:val="30"/>
              </w:rPr>
              <w:t>г.</w:t>
            </w:r>
          </w:p>
        </w:tc>
      </w:tr>
    </w:tbl>
    <w:p w14:paraId="080C4373" w14:textId="77777777" w:rsidR="00C51A61" w:rsidRDefault="00C51A61">
      <w:pPr>
        <w:pStyle w:val="af1"/>
        <w:widowControl/>
        <w:rPr>
          <w:color w:val="000000" w:themeColor="text1"/>
          <w:sz w:val="20"/>
        </w:rPr>
      </w:pPr>
    </w:p>
    <w:p w14:paraId="59844594" w14:textId="77777777" w:rsidR="00C51A61" w:rsidRDefault="00C51A61">
      <w:pPr>
        <w:pStyle w:val="af1"/>
        <w:widowControl/>
        <w:rPr>
          <w:color w:val="000000" w:themeColor="text1"/>
          <w:sz w:val="20"/>
        </w:rPr>
      </w:pPr>
    </w:p>
    <w:p w14:paraId="426E1E73" w14:textId="77777777" w:rsidR="00C51A61" w:rsidRDefault="00C51A61">
      <w:pPr>
        <w:pStyle w:val="af1"/>
        <w:widowControl/>
        <w:rPr>
          <w:color w:val="000000" w:themeColor="text1"/>
          <w:sz w:val="20"/>
        </w:rPr>
      </w:pPr>
    </w:p>
    <w:p w14:paraId="1592F9E5" w14:textId="77777777" w:rsidR="00C51A61" w:rsidRDefault="00BA0231">
      <w:pPr>
        <w:pStyle w:val="af1"/>
        <w:widowControl/>
        <w:spacing w:before="89"/>
        <w:ind w:left="2977" w:right="3075" w:hanging="4"/>
        <w:jc w:val="center"/>
        <w:rPr>
          <w:color w:val="000000" w:themeColor="text1"/>
        </w:rPr>
      </w:pPr>
      <w:r>
        <w:rPr>
          <w:color w:val="000000" w:themeColor="text1"/>
        </w:rPr>
        <w:t xml:space="preserve">   </w:t>
      </w:r>
    </w:p>
    <w:p w14:paraId="4289910C" w14:textId="77777777" w:rsidR="00C51A61" w:rsidRDefault="00BA0231">
      <w:pPr>
        <w:pStyle w:val="af1"/>
        <w:widowControl/>
        <w:spacing w:before="89"/>
        <w:ind w:left="2835" w:right="3075"/>
        <w:jc w:val="center"/>
        <w:rPr>
          <w:color w:val="000000" w:themeColor="text1"/>
        </w:rPr>
      </w:pPr>
      <w:r>
        <w:rPr>
          <w:color w:val="000000" w:themeColor="text1"/>
        </w:rPr>
        <w:t>К</w:t>
      </w:r>
      <w:r w:rsidR="00624263">
        <w:rPr>
          <w:color w:val="000000" w:themeColor="text1"/>
        </w:rPr>
        <w:t>рашенинников С.В.</w:t>
      </w:r>
    </w:p>
    <w:p w14:paraId="328E3E72" w14:textId="77777777" w:rsidR="00C51A61" w:rsidRDefault="00C51A61">
      <w:pPr>
        <w:pStyle w:val="af1"/>
        <w:widowControl/>
        <w:spacing w:before="89"/>
        <w:ind w:left="2977" w:right="3075" w:hanging="4"/>
        <w:jc w:val="center"/>
        <w:rPr>
          <w:color w:val="000000" w:themeColor="text1"/>
        </w:rPr>
      </w:pPr>
    </w:p>
    <w:p w14:paraId="15FE6106" w14:textId="77777777" w:rsidR="00C51A61" w:rsidRDefault="00BA0231">
      <w:pPr>
        <w:pStyle w:val="1"/>
        <w:widowControl/>
        <w:spacing w:line="640" w:lineRule="atLeast"/>
        <w:ind w:left="1134" w:right="949"/>
        <w:jc w:val="center"/>
        <w:rPr>
          <w:color w:val="000000" w:themeColor="text1"/>
          <w:spacing w:val="1"/>
          <w:sz w:val="40"/>
          <w:szCs w:val="40"/>
        </w:rPr>
      </w:pPr>
      <w:r>
        <w:rPr>
          <w:color w:val="000000" w:themeColor="text1"/>
          <w:sz w:val="40"/>
          <w:szCs w:val="40"/>
        </w:rPr>
        <w:t>Корпоративное право</w:t>
      </w:r>
    </w:p>
    <w:p w14:paraId="5ADCF334" w14:textId="77777777" w:rsidR="00C51A61" w:rsidRDefault="00BA0231">
      <w:pPr>
        <w:pStyle w:val="1"/>
        <w:widowControl/>
        <w:spacing w:line="640" w:lineRule="atLeast"/>
        <w:ind w:left="993" w:right="665"/>
        <w:jc w:val="center"/>
        <w:rPr>
          <w:color w:val="000000" w:themeColor="text1"/>
        </w:rPr>
      </w:pPr>
      <w:r>
        <w:rPr>
          <w:color w:val="000000" w:themeColor="text1"/>
        </w:rPr>
        <w:t>Рабочая</w:t>
      </w:r>
      <w:r>
        <w:rPr>
          <w:color w:val="000000" w:themeColor="text1"/>
          <w:spacing w:val="-8"/>
        </w:rPr>
        <w:t xml:space="preserve"> </w:t>
      </w:r>
      <w:r>
        <w:rPr>
          <w:color w:val="000000" w:themeColor="text1"/>
        </w:rPr>
        <w:t>программа</w:t>
      </w:r>
      <w:r>
        <w:rPr>
          <w:color w:val="000000" w:themeColor="text1"/>
          <w:spacing w:val="-5"/>
        </w:rPr>
        <w:t xml:space="preserve"> </w:t>
      </w:r>
      <w:r>
        <w:rPr>
          <w:color w:val="000000" w:themeColor="text1"/>
        </w:rPr>
        <w:t>дисциплины</w:t>
      </w:r>
    </w:p>
    <w:p w14:paraId="696AEB6D" w14:textId="77777777" w:rsidR="00C51A61" w:rsidRDefault="00BA0231">
      <w:pPr>
        <w:pStyle w:val="af1"/>
        <w:widowControl/>
        <w:spacing w:line="322" w:lineRule="exact"/>
        <w:ind w:left="993" w:right="665"/>
        <w:jc w:val="center"/>
        <w:rPr>
          <w:color w:val="000000" w:themeColor="text1"/>
        </w:rPr>
      </w:pPr>
      <w:r>
        <w:rPr>
          <w:color w:val="000000" w:themeColor="text1"/>
        </w:rPr>
        <w:t>для</w:t>
      </w:r>
      <w:r>
        <w:rPr>
          <w:color w:val="000000" w:themeColor="text1"/>
          <w:spacing w:val="-3"/>
        </w:rPr>
        <w:t xml:space="preserve"> </w:t>
      </w:r>
      <w:r>
        <w:rPr>
          <w:color w:val="000000" w:themeColor="text1"/>
        </w:rPr>
        <w:t>студентов,</w:t>
      </w:r>
      <w:r>
        <w:rPr>
          <w:color w:val="000000" w:themeColor="text1"/>
          <w:spacing w:val="-3"/>
        </w:rPr>
        <w:t xml:space="preserve"> </w:t>
      </w:r>
      <w:r>
        <w:rPr>
          <w:color w:val="000000" w:themeColor="text1"/>
        </w:rPr>
        <w:t>обучающихся</w:t>
      </w:r>
      <w:r>
        <w:rPr>
          <w:color w:val="000000" w:themeColor="text1"/>
          <w:spacing w:val="-3"/>
        </w:rPr>
        <w:t xml:space="preserve"> </w:t>
      </w:r>
      <w:r>
        <w:rPr>
          <w:color w:val="000000" w:themeColor="text1"/>
        </w:rPr>
        <w:t>по</w:t>
      </w:r>
      <w:r>
        <w:rPr>
          <w:color w:val="000000" w:themeColor="text1"/>
          <w:spacing w:val="-1"/>
        </w:rPr>
        <w:t xml:space="preserve"> </w:t>
      </w:r>
      <w:r>
        <w:rPr>
          <w:color w:val="000000" w:themeColor="text1"/>
        </w:rPr>
        <w:t>направлению</w:t>
      </w:r>
      <w:r>
        <w:rPr>
          <w:color w:val="000000" w:themeColor="text1"/>
          <w:spacing w:val="-3"/>
        </w:rPr>
        <w:t xml:space="preserve"> </w:t>
      </w:r>
      <w:r>
        <w:rPr>
          <w:color w:val="000000" w:themeColor="text1"/>
        </w:rPr>
        <w:t>подготовки</w:t>
      </w:r>
    </w:p>
    <w:p w14:paraId="52C11263" w14:textId="77777777" w:rsidR="00AD2EB7" w:rsidRDefault="00BA0231">
      <w:pPr>
        <w:pStyle w:val="af1"/>
        <w:widowControl/>
        <w:ind w:left="993" w:right="665"/>
        <w:jc w:val="center"/>
        <w:rPr>
          <w:color w:val="000000" w:themeColor="text1"/>
          <w:spacing w:val="1"/>
        </w:rPr>
      </w:pPr>
      <w:r>
        <w:rPr>
          <w:color w:val="000000" w:themeColor="text1"/>
        </w:rPr>
        <w:t>38.03.01 «Экономика»,</w:t>
      </w:r>
      <w:r>
        <w:rPr>
          <w:color w:val="000000" w:themeColor="text1"/>
          <w:spacing w:val="1"/>
        </w:rPr>
        <w:t xml:space="preserve"> </w:t>
      </w:r>
    </w:p>
    <w:p w14:paraId="347F5A6A" w14:textId="77777777" w:rsidR="00E562EA" w:rsidRPr="006453AA" w:rsidRDefault="00E562EA" w:rsidP="00E562EA">
      <w:pPr>
        <w:spacing w:line="241" w:lineRule="auto"/>
        <w:ind w:right="431" w:firstLine="165"/>
        <w:jc w:val="center"/>
        <w:rPr>
          <w:color w:val="000000"/>
          <w:sz w:val="28"/>
          <w:szCs w:val="28"/>
          <w:lang w:eastAsia="ru-RU"/>
        </w:rPr>
      </w:pPr>
      <w:r w:rsidRPr="006453AA">
        <w:rPr>
          <w:color w:val="000000"/>
          <w:sz w:val="28"/>
          <w:szCs w:val="28"/>
          <w:lang w:eastAsia="ru-RU"/>
        </w:rPr>
        <w:t>ОП "Экономика корпорации, ESG и корпоративное право" (профиль "Экономика корпорации, ESG и корпоративное право")</w:t>
      </w:r>
    </w:p>
    <w:p w14:paraId="77D3A1E3" w14:textId="77777777" w:rsidR="00C51A61" w:rsidRDefault="00C51A61">
      <w:pPr>
        <w:pStyle w:val="af1"/>
        <w:widowControl/>
        <w:spacing w:before="1"/>
        <w:rPr>
          <w:color w:val="000000" w:themeColor="text1"/>
          <w:sz w:val="26"/>
        </w:rPr>
      </w:pPr>
      <w:bookmarkStart w:id="0" w:name="_GoBack"/>
      <w:bookmarkEnd w:id="0"/>
    </w:p>
    <w:p w14:paraId="175D2A72" w14:textId="77777777" w:rsidR="00AD2EB7" w:rsidRPr="001A222B" w:rsidRDefault="00AD2EB7" w:rsidP="00AD2EB7">
      <w:pPr>
        <w:shd w:val="clear" w:color="auto" w:fill="FFFFFF"/>
        <w:autoSpaceDE w:val="0"/>
        <w:autoSpaceDN w:val="0"/>
        <w:adjustRightInd w:val="0"/>
        <w:jc w:val="center"/>
        <w:rPr>
          <w:i/>
          <w:sz w:val="28"/>
          <w:szCs w:val="28"/>
          <w:lang w:bidi="ru-RU"/>
        </w:rPr>
      </w:pPr>
      <w:r w:rsidRPr="001A222B">
        <w:rPr>
          <w:i/>
          <w:sz w:val="28"/>
          <w:szCs w:val="28"/>
          <w:lang w:bidi="ru-RU"/>
        </w:rPr>
        <w:t>Рекомендовано Ученым советом Юридического Факультета</w:t>
      </w:r>
    </w:p>
    <w:p w14:paraId="6C32080A" w14:textId="77777777" w:rsidR="00AD2EB7" w:rsidRPr="001A222B" w:rsidRDefault="00AD2EB7" w:rsidP="00AD2EB7">
      <w:pPr>
        <w:shd w:val="clear" w:color="auto" w:fill="FFFFFF"/>
        <w:suppressAutoHyphens/>
        <w:jc w:val="center"/>
        <w:rPr>
          <w:iCs/>
          <w:sz w:val="28"/>
          <w:szCs w:val="28"/>
          <w:lang w:bidi="ru-RU"/>
        </w:rPr>
      </w:pPr>
      <w:r w:rsidRPr="001A222B">
        <w:rPr>
          <w:iCs/>
          <w:sz w:val="28"/>
          <w:szCs w:val="28"/>
          <w:lang w:bidi="ru-RU"/>
        </w:rPr>
        <w:t>(</w:t>
      </w:r>
      <w:r w:rsidRPr="001A222B">
        <w:rPr>
          <w:i/>
          <w:sz w:val="28"/>
          <w:szCs w:val="28"/>
          <w:lang w:bidi="ru-RU"/>
        </w:rPr>
        <w:t xml:space="preserve">протокол № </w:t>
      </w:r>
      <w:r>
        <w:rPr>
          <w:i/>
          <w:sz w:val="28"/>
          <w:szCs w:val="28"/>
          <w:lang w:bidi="ru-RU"/>
        </w:rPr>
        <w:t xml:space="preserve">33 </w:t>
      </w:r>
      <w:r w:rsidRPr="001A222B">
        <w:rPr>
          <w:i/>
          <w:sz w:val="28"/>
          <w:szCs w:val="28"/>
          <w:lang w:bidi="ru-RU"/>
        </w:rPr>
        <w:t xml:space="preserve">от </w:t>
      </w:r>
      <w:r>
        <w:rPr>
          <w:i/>
          <w:sz w:val="28"/>
          <w:szCs w:val="28"/>
          <w:lang w:bidi="ru-RU"/>
        </w:rPr>
        <w:t xml:space="preserve">29 ноября </w:t>
      </w:r>
      <w:r w:rsidRPr="001A222B">
        <w:rPr>
          <w:i/>
          <w:sz w:val="28"/>
          <w:szCs w:val="28"/>
          <w:lang w:bidi="ru-RU"/>
        </w:rPr>
        <w:t>2023</w:t>
      </w:r>
      <w:r>
        <w:rPr>
          <w:i/>
          <w:sz w:val="28"/>
          <w:szCs w:val="28"/>
          <w:lang w:bidi="ru-RU"/>
        </w:rPr>
        <w:t xml:space="preserve"> </w:t>
      </w:r>
      <w:r w:rsidRPr="001A222B">
        <w:rPr>
          <w:i/>
          <w:sz w:val="28"/>
          <w:szCs w:val="28"/>
          <w:lang w:bidi="ru-RU"/>
        </w:rPr>
        <w:t>г.</w:t>
      </w:r>
      <w:r w:rsidRPr="001A222B">
        <w:rPr>
          <w:iCs/>
          <w:sz w:val="28"/>
          <w:szCs w:val="28"/>
          <w:lang w:bidi="ru-RU"/>
        </w:rPr>
        <w:t>)</w:t>
      </w:r>
    </w:p>
    <w:p w14:paraId="566B636A" w14:textId="77777777" w:rsidR="00AD2EB7" w:rsidRPr="001A222B" w:rsidRDefault="00AD2EB7" w:rsidP="00AD2EB7">
      <w:pPr>
        <w:shd w:val="clear" w:color="auto" w:fill="FFFFFF"/>
        <w:suppressAutoHyphens/>
        <w:jc w:val="center"/>
        <w:rPr>
          <w:iCs/>
          <w:sz w:val="28"/>
          <w:szCs w:val="28"/>
          <w:lang w:bidi="ru-RU"/>
        </w:rPr>
      </w:pPr>
    </w:p>
    <w:p w14:paraId="70D1B60B" w14:textId="77777777" w:rsidR="00AD2EB7" w:rsidRPr="001A222B" w:rsidRDefault="00AD2EB7" w:rsidP="00AD2EB7">
      <w:pPr>
        <w:shd w:val="clear" w:color="auto" w:fill="FFFFFF"/>
        <w:autoSpaceDE w:val="0"/>
        <w:autoSpaceDN w:val="0"/>
        <w:adjustRightInd w:val="0"/>
        <w:jc w:val="center"/>
        <w:rPr>
          <w:i/>
          <w:sz w:val="28"/>
          <w:szCs w:val="28"/>
          <w:lang w:bidi="ru-RU"/>
        </w:rPr>
      </w:pPr>
      <w:r w:rsidRPr="001A222B">
        <w:rPr>
          <w:i/>
          <w:sz w:val="28"/>
          <w:szCs w:val="28"/>
          <w:lang w:bidi="ru-RU"/>
        </w:rPr>
        <w:t xml:space="preserve">Одобрено </w:t>
      </w:r>
      <w:r>
        <w:rPr>
          <w:i/>
          <w:sz w:val="28"/>
          <w:szCs w:val="28"/>
          <w:lang w:bidi="ru-RU"/>
        </w:rPr>
        <w:t xml:space="preserve">Советом учебно-научного департамента </w:t>
      </w:r>
      <w:r w:rsidRPr="001A222B">
        <w:rPr>
          <w:i/>
          <w:sz w:val="28"/>
          <w:szCs w:val="28"/>
          <w:lang w:bidi="ru-RU"/>
        </w:rPr>
        <w:t>правового регулирования экономической деятельности</w:t>
      </w:r>
    </w:p>
    <w:p w14:paraId="3841AA59" w14:textId="77777777" w:rsidR="00AD2EB7" w:rsidRPr="001A222B" w:rsidRDefault="00AD2EB7" w:rsidP="00AD2EB7">
      <w:pPr>
        <w:shd w:val="clear" w:color="auto" w:fill="FFFFFF"/>
        <w:autoSpaceDE w:val="0"/>
        <w:autoSpaceDN w:val="0"/>
        <w:adjustRightInd w:val="0"/>
        <w:jc w:val="center"/>
        <w:rPr>
          <w:i/>
          <w:sz w:val="28"/>
          <w:szCs w:val="28"/>
          <w:lang w:bidi="ru-RU"/>
        </w:rPr>
      </w:pPr>
      <w:r w:rsidRPr="001A222B">
        <w:rPr>
          <w:i/>
          <w:sz w:val="28"/>
          <w:szCs w:val="28"/>
          <w:lang w:bidi="ru-RU"/>
        </w:rPr>
        <w:t xml:space="preserve">(протокол № </w:t>
      </w:r>
      <w:r>
        <w:rPr>
          <w:i/>
          <w:sz w:val="28"/>
          <w:szCs w:val="28"/>
          <w:lang w:bidi="ru-RU"/>
        </w:rPr>
        <w:t xml:space="preserve">3 </w:t>
      </w:r>
      <w:r w:rsidRPr="001A222B">
        <w:rPr>
          <w:i/>
          <w:sz w:val="28"/>
          <w:szCs w:val="28"/>
          <w:lang w:bidi="ru-RU"/>
        </w:rPr>
        <w:t xml:space="preserve">от </w:t>
      </w:r>
      <w:r>
        <w:rPr>
          <w:i/>
          <w:sz w:val="28"/>
          <w:szCs w:val="28"/>
          <w:lang w:bidi="ru-RU"/>
        </w:rPr>
        <w:t xml:space="preserve">18 октября </w:t>
      </w:r>
      <w:r w:rsidRPr="001A222B">
        <w:rPr>
          <w:i/>
          <w:sz w:val="28"/>
          <w:szCs w:val="28"/>
          <w:lang w:bidi="ru-RU"/>
        </w:rPr>
        <w:t>2023 г.)</w:t>
      </w:r>
    </w:p>
    <w:p w14:paraId="0524620C" w14:textId="77777777" w:rsidR="00C51A61" w:rsidRDefault="00C51A61">
      <w:pPr>
        <w:pStyle w:val="af1"/>
        <w:widowControl/>
        <w:spacing w:before="4"/>
        <w:ind w:left="709"/>
        <w:jc w:val="center"/>
        <w:rPr>
          <w:i/>
          <w:color w:val="000000" w:themeColor="text1"/>
          <w:sz w:val="42"/>
        </w:rPr>
      </w:pPr>
    </w:p>
    <w:p w14:paraId="5FD21377" w14:textId="77777777" w:rsidR="00C51A61" w:rsidRDefault="00C51A61">
      <w:pPr>
        <w:pStyle w:val="af1"/>
        <w:widowControl/>
        <w:spacing w:before="4"/>
        <w:rPr>
          <w:i/>
          <w:color w:val="000000" w:themeColor="text1"/>
          <w:sz w:val="42"/>
        </w:rPr>
      </w:pPr>
    </w:p>
    <w:p w14:paraId="1941A369" w14:textId="77777777" w:rsidR="00C51A61" w:rsidRPr="00624263" w:rsidRDefault="00BA0231">
      <w:pPr>
        <w:pStyle w:val="1"/>
        <w:widowControl/>
        <w:ind w:left="587" w:right="762"/>
        <w:jc w:val="center"/>
        <w:rPr>
          <w:color w:val="000000" w:themeColor="text1"/>
        </w:rPr>
      </w:pPr>
      <w:r w:rsidRPr="00624263">
        <w:rPr>
          <w:color w:val="000000" w:themeColor="text1"/>
        </w:rPr>
        <w:t>Москва</w:t>
      </w:r>
      <w:r w:rsidRPr="00624263">
        <w:rPr>
          <w:color w:val="000000" w:themeColor="text1"/>
          <w:spacing w:val="-5"/>
        </w:rPr>
        <w:t xml:space="preserve"> </w:t>
      </w:r>
      <w:r w:rsidRPr="00624263">
        <w:rPr>
          <w:color w:val="000000" w:themeColor="text1"/>
        </w:rPr>
        <w:t>2023</w:t>
      </w:r>
    </w:p>
    <w:p w14:paraId="7E79F85D" w14:textId="77777777" w:rsidR="00C51A61" w:rsidRDefault="00C51A61">
      <w:pPr>
        <w:widowControl/>
        <w:jc w:val="center"/>
        <w:rPr>
          <w:color w:val="000000" w:themeColor="text1"/>
        </w:rPr>
        <w:sectPr w:rsidR="00C51A61">
          <w:footerReference w:type="default" r:id="rId8"/>
          <w:pgSz w:w="11910" w:h="16840"/>
          <w:pgMar w:top="1360" w:right="500" w:bottom="1080" w:left="680" w:header="0" w:footer="884" w:gutter="0"/>
          <w:pgNumType w:start="2"/>
          <w:cols w:space="720"/>
          <w:docGrid w:linePitch="360"/>
        </w:sectPr>
      </w:pPr>
    </w:p>
    <w:p w14:paraId="283A07EA" w14:textId="77777777" w:rsidR="00C51A61" w:rsidRDefault="00BA0231">
      <w:pPr>
        <w:widowControl/>
        <w:spacing w:before="76" w:line="284" w:lineRule="exact"/>
        <w:ind w:left="400"/>
        <w:jc w:val="center"/>
        <w:rPr>
          <w:b/>
          <w:color w:val="000000" w:themeColor="text1"/>
          <w:sz w:val="25"/>
        </w:rPr>
      </w:pPr>
      <w:r>
        <w:rPr>
          <w:b/>
          <w:color w:val="000000" w:themeColor="text1"/>
          <w:sz w:val="25"/>
        </w:rPr>
        <w:lastRenderedPageBreak/>
        <w:t>СОДЕРЖАНИЕ</w:t>
      </w:r>
    </w:p>
    <w:p w14:paraId="554E66DC" w14:textId="77777777" w:rsidR="00C51A61" w:rsidRDefault="00C51A61">
      <w:pPr>
        <w:widowControl/>
        <w:spacing w:before="76" w:line="284" w:lineRule="exact"/>
        <w:ind w:left="400"/>
        <w:jc w:val="center"/>
        <w:rPr>
          <w:b/>
          <w:color w:val="000000" w:themeColor="text1"/>
          <w:sz w:val="25"/>
        </w:rPr>
      </w:pPr>
    </w:p>
    <w:sdt>
      <w:sdtPr>
        <w:id w:val="1332185603"/>
        <w:docPartObj>
          <w:docPartGallery w:val="Table of Contents"/>
          <w:docPartUnique/>
        </w:docPartObj>
      </w:sdtPr>
      <w:sdtEndPr/>
      <w:sdtContent>
        <w:p w14:paraId="3BCCF15F" w14:textId="77777777" w:rsidR="00C51A61" w:rsidRDefault="00ED3FF0">
          <w:pPr>
            <w:pStyle w:val="12"/>
            <w:widowControl/>
            <w:numPr>
              <w:ilvl w:val="0"/>
              <w:numId w:val="12"/>
            </w:numPr>
            <w:tabs>
              <w:tab w:val="left" w:pos="828"/>
              <w:tab w:val="left" w:leader="dot" w:pos="10018"/>
            </w:tabs>
            <w:spacing w:before="0" w:line="273" w:lineRule="exact"/>
            <w:rPr>
              <w:b w:val="0"/>
              <w:color w:val="000000" w:themeColor="text1"/>
            </w:rPr>
          </w:pPr>
          <w:hyperlink w:anchor="_bookmark0" w:tooltip="#_bookmark0" w:history="1">
            <w:r w:rsidR="00BA0231">
              <w:rPr>
                <w:color w:val="000000" w:themeColor="text1"/>
              </w:rPr>
              <w:t>Наименование</w:t>
            </w:r>
            <w:r w:rsidR="00BA0231">
              <w:rPr>
                <w:color w:val="000000" w:themeColor="text1"/>
                <w:spacing w:val="-4"/>
              </w:rPr>
              <w:t xml:space="preserve"> </w:t>
            </w:r>
            <w:r w:rsidR="00BA0231">
              <w:rPr>
                <w:color w:val="000000" w:themeColor="text1"/>
              </w:rPr>
              <w:t>дисциплины</w:t>
            </w:r>
            <w:r w:rsidR="00BA0231">
              <w:rPr>
                <w:color w:val="000000" w:themeColor="text1"/>
              </w:rPr>
              <w:tab/>
            </w:r>
            <w:r w:rsidR="00BA0231">
              <w:rPr>
                <w:b w:val="0"/>
                <w:color w:val="000000" w:themeColor="text1"/>
              </w:rPr>
              <w:t>4</w:t>
            </w:r>
          </w:hyperlink>
        </w:p>
        <w:p w14:paraId="40548F1F" w14:textId="77777777" w:rsidR="00C51A61" w:rsidRDefault="00ED3FF0">
          <w:pPr>
            <w:pStyle w:val="12"/>
            <w:widowControl/>
            <w:numPr>
              <w:ilvl w:val="0"/>
              <w:numId w:val="12"/>
            </w:numPr>
            <w:tabs>
              <w:tab w:val="left" w:pos="828"/>
              <w:tab w:val="left" w:leader="dot" w:pos="10018"/>
            </w:tabs>
            <w:spacing w:before="7" w:line="237" w:lineRule="auto"/>
            <w:ind w:left="400" w:right="575" w:firstLine="0"/>
            <w:rPr>
              <w:b w:val="0"/>
              <w:color w:val="000000" w:themeColor="text1"/>
            </w:rPr>
          </w:pPr>
          <w:hyperlink w:anchor="_bookmark1" w:tooltip="#_bookmark1" w:history="1">
            <w:r w:rsidR="00BA0231">
              <w:rPr>
                <w:color w:val="000000" w:themeColor="text1"/>
              </w:rPr>
              <w:t>Перечень</w:t>
            </w:r>
            <w:r w:rsidR="00BA0231">
              <w:rPr>
                <w:color w:val="000000" w:themeColor="text1"/>
                <w:spacing w:val="1"/>
              </w:rPr>
              <w:t xml:space="preserve"> </w:t>
            </w:r>
            <w:r w:rsidR="00BA0231">
              <w:rPr>
                <w:color w:val="000000" w:themeColor="text1"/>
              </w:rPr>
              <w:t>планируемых</w:t>
            </w:r>
            <w:r w:rsidR="00BA0231">
              <w:rPr>
                <w:color w:val="000000" w:themeColor="text1"/>
                <w:spacing w:val="1"/>
              </w:rPr>
              <w:t xml:space="preserve"> </w:t>
            </w:r>
            <w:r w:rsidR="00BA0231">
              <w:rPr>
                <w:color w:val="000000" w:themeColor="text1"/>
              </w:rPr>
              <w:t>результатов</w:t>
            </w:r>
            <w:r w:rsidR="00BA0231">
              <w:rPr>
                <w:color w:val="000000" w:themeColor="text1"/>
                <w:spacing w:val="1"/>
              </w:rPr>
              <w:t xml:space="preserve"> </w:t>
            </w:r>
            <w:r w:rsidR="00BA0231">
              <w:rPr>
                <w:color w:val="000000" w:themeColor="text1"/>
              </w:rPr>
              <w:t>освоения</w:t>
            </w:r>
            <w:r w:rsidR="00BA0231">
              <w:rPr>
                <w:color w:val="000000" w:themeColor="text1"/>
                <w:spacing w:val="1"/>
              </w:rPr>
              <w:t xml:space="preserve"> </w:t>
            </w:r>
            <w:r w:rsidR="00BA0231">
              <w:rPr>
                <w:color w:val="000000" w:themeColor="text1"/>
              </w:rPr>
              <w:t>образовательной</w:t>
            </w:r>
            <w:r w:rsidR="00BA0231">
              <w:rPr>
                <w:color w:val="000000" w:themeColor="text1"/>
                <w:spacing w:val="1"/>
              </w:rPr>
              <w:t xml:space="preserve"> </w:t>
            </w:r>
            <w:r w:rsidR="00BA0231">
              <w:rPr>
                <w:color w:val="000000" w:themeColor="text1"/>
              </w:rPr>
              <w:t>программы</w:t>
            </w:r>
          </w:hyperlink>
          <w:r w:rsidR="00BA0231">
            <w:rPr>
              <w:color w:val="000000" w:themeColor="text1"/>
              <w:spacing w:val="1"/>
            </w:rPr>
            <w:t xml:space="preserve"> </w:t>
          </w:r>
          <w:hyperlink w:anchor="_bookmark1" w:tooltip="#_bookmark1" w:history="1">
            <w:r w:rsidR="00BA0231">
              <w:rPr>
                <w:color w:val="000000" w:themeColor="text1"/>
              </w:rPr>
              <w:t>(перечень</w:t>
            </w:r>
            <w:r w:rsidR="00BA0231">
              <w:rPr>
                <w:color w:val="000000" w:themeColor="text1"/>
                <w:spacing w:val="1"/>
              </w:rPr>
              <w:t xml:space="preserve"> </w:t>
            </w:r>
            <w:r w:rsidR="00BA0231">
              <w:rPr>
                <w:color w:val="000000" w:themeColor="text1"/>
              </w:rPr>
              <w:t>компетенций)</w:t>
            </w:r>
            <w:r w:rsidR="00BA0231">
              <w:rPr>
                <w:color w:val="000000" w:themeColor="text1"/>
                <w:spacing w:val="1"/>
              </w:rPr>
              <w:t xml:space="preserve"> </w:t>
            </w:r>
            <w:r w:rsidR="00BA0231">
              <w:rPr>
                <w:color w:val="000000" w:themeColor="text1"/>
              </w:rPr>
              <w:t>с</w:t>
            </w:r>
            <w:r w:rsidR="00BA0231">
              <w:rPr>
                <w:color w:val="000000" w:themeColor="text1"/>
                <w:spacing w:val="1"/>
              </w:rPr>
              <w:t xml:space="preserve"> </w:t>
            </w:r>
            <w:r w:rsidR="00BA0231">
              <w:rPr>
                <w:color w:val="000000" w:themeColor="text1"/>
              </w:rPr>
              <w:t>указанием</w:t>
            </w:r>
            <w:r w:rsidR="00BA0231">
              <w:rPr>
                <w:color w:val="000000" w:themeColor="text1"/>
                <w:spacing w:val="1"/>
              </w:rPr>
              <w:t xml:space="preserve"> </w:t>
            </w:r>
            <w:r w:rsidR="00BA0231">
              <w:rPr>
                <w:color w:val="000000" w:themeColor="text1"/>
              </w:rPr>
              <w:t>индикаторов</w:t>
            </w:r>
            <w:r w:rsidR="00BA0231">
              <w:rPr>
                <w:color w:val="000000" w:themeColor="text1"/>
                <w:spacing w:val="1"/>
              </w:rPr>
              <w:t xml:space="preserve"> </w:t>
            </w:r>
            <w:r w:rsidR="00BA0231">
              <w:rPr>
                <w:color w:val="000000" w:themeColor="text1"/>
              </w:rPr>
              <w:t>их</w:t>
            </w:r>
            <w:r w:rsidR="00BA0231">
              <w:rPr>
                <w:color w:val="000000" w:themeColor="text1"/>
                <w:spacing w:val="1"/>
              </w:rPr>
              <w:t xml:space="preserve"> </w:t>
            </w:r>
            <w:r w:rsidR="00BA0231">
              <w:rPr>
                <w:color w:val="000000" w:themeColor="text1"/>
              </w:rPr>
              <w:t>достижения</w:t>
            </w:r>
            <w:r w:rsidR="00BA0231">
              <w:rPr>
                <w:color w:val="000000" w:themeColor="text1"/>
                <w:spacing w:val="1"/>
              </w:rPr>
              <w:t xml:space="preserve"> </w:t>
            </w:r>
            <w:r w:rsidR="00BA0231">
              <w:rPr>
                <w:color w:val="000000" w:themeColor="text1"/>
              </w:rPr>
              <w:t>и</w:t>
            </w:r>
            <w:r w:rsidR="00BA0231">
              <w:rPr>
                <w:color w:val="000000" w:themeColor="text1"/>
                <w:spacing w:val="1"/>
              </w:rPr>
              <w:t xml:space="preserve"> </w:t>
            </w:r>
            <w:r w:rsidR="00BA0231">
              <w:rPr>
                <w:color w:val="000000" w:themeColor="text1"/>
              </w:rPr>
              <w:t>планируемых</w:t>
            </w:r>
          </w:hyperlink>
          <w:r w:rsidR="00BA0231">
            <w:rPr>
              <w:color w:val="000000" w:themeColor="text1"/>
              <w:spacing w:val="1"/>
            </w:rPr>
            <w:t xml:space="preserve"> </w:t>
          </w:r>
          <w:hyperlink w:anchor="_bookmark1" w:tooltip="#_bookmark1" w:history="1">
            <w:r w:rsidR="00BA0231">
              <w:rPr>
                <w:color w:val="000000" w:themeColor="text1"/>
              </w:rPr>
              <w:t>результатов</w:t>
            </w:r>
            <w:r w:rsidR="00BA0231">
              <w:rPr>
                <w:color w:val="000000" w:themeColor="text1"/>
                <w:spacing w:val="-2"/>
              </w:rPr>
              <w:t xml:space="preserve"> </w:t>
            </w:r>
            <w:r w:rsidR="00BA0231">
              <w:rPr>
                <w:color w:val="000000" w:themeColor="text1"/>
              </w:rPr>
              <w:t>обучения</w:t>
            </w:r>
            <w:r w:rsidR="00BA0231">
              <w:rPr>
                <w:color w:val="000000" w:themeColor="text1"/>
                <w:spacing w:val="-2"/>
              </w:rPr>
              <w:t xml:space="preserve"> </w:t>
            </w:r>
            <w:r w:rsidR="00BA0231">
              <w:rPr>
                <w:color w:val="000000" w:themeColor="text1"/>
              </w:rPr>
              <w:t>по</w:t>
            </w:r>
            <w:r w:rsidR="00BA0231">
              <w:rPr>
                <w:color w:val="000000" w:themeColor="text1"/>
                <w:spacing w:val="-2"/>
              </w:rPr>
              <w:t xml:space="preserve"> </w:t>
            </w:r>
            <w:r w:rsidR="00BA0231">
              <w:rPr>
                <w:color w:val="000000" w:themeColor="text1"/>
              </w:rPr>
              <w:t>дисциплине</w:t>
            </w:r>
            <w:r w:rsidR="00BA0231">
              <w:rPr>
                <w:color w:val="000000" w:themeColor="text1"/>
              </w:rPr>
              <w:tab/>
            </w:r>
            <w:r w:rsidR="00BA0231">
              <w:rPr>
                <w:b w:val="0"/>
                <w:color w:val="000000" w:themeColor="text1"/>
              </w:rPr>
              <w:t>4</w:t>
            </w:r>
          </w:hyperlink>
        </w:p>
        <w:p w14:paraId="0703684A" w14:textId="77777777" w:rsidR="00C51A61" w:rsidRDefault="00ED3FF0">
          <w:pPr>
            <w:pStyle w:val="12"/>
            <w:widowControl/>
            <w:numPr>
              <w:ilvl w:val="0"/>
              <w:numId w:val="12"/>
            </w:numPr>
            <w:tabs>
              <w:tab w:val="left" w:pos="828"/>
              <w:tab w:val="left" w:leader="dot" w:pos="10018"/>
            </w:tabs>
            <w:spacing w:before="1"/>
            <w:rPr>
              <w:b w:val="0"/>
              <w:color w:val="000000" w:themeColor="text1"/>
            </w:rPr>
          </w:pPr>
          <w:hyperlink w:anchor="_bookmark2" w:tooltip="#_bookmark2" w:history="1">
            <w:r w:rsidR="00BA0231">
              <w:rPr>
                <w:color w:val="000000" w:themeColor="text1"/>
              </w:rPr>
              <w:t>Место</w:t>
            </w:r>
            <w:r w:rsidR="00BA0231">
              <w:rPr>
                <w:color w:val="000000" w:themeColor="text1"/>
                <w:spacing w:val="-3"/>
              </w:rPr>
              <w:t xml:space="preserve"> </w:t>
            </w:r>
            <w:r w:rsidR="00BA0231">
              <w:rPr>
                <w:color w:val="000000" w:themeColor="text1"/>
              </w:rPr>
              <w:t>дисциплины</w:t>
            </w:r>
            <w:r w:rsidR="00BA0231">
              <w:rPr>
                <w:color w:val="000000" w:themeColor="text1"/>
                <w:spacing w:val="-2"/>
              </w:rPr>
              <w:t xml:space="preserve"> </w:t>
            </w:r>
            <w:r w:rsidR="00BA0231">
              <w:rPr>
                <w:color w:val="000000" w:themeColor="text1"/>
              </w:rPr>
              <w:t>в</w:t>
            </w:r>
            <w:r w:rsidR="00BA0231">
              <w:rPr>
                <w:color w:val="000000" w:themeColor="text1"/>
                <w:spacing w:val="-5"/>
              </w:rPr>
              <w:t xml:space="preserve"> </w:t>
            </w:r>
            <w:r w:rsidR="00BA0231">
              <w:rPr>
                <w:color w:val="000000" w:themeColor="text1"/>
              </w:rPr>
              <w:t>структуре</w:t>
            </w:r>
            <w:r w:rsidR="00BA0231">
              <w:rPr>
                <w:color w:val="000000" w:themeColor="text1"/>
                <w:spacing w:val="-3"/>
              </w:rPr>
              <w:t xml:space="preserve"> </w:t>
            </w:r>
            <w:r w:rsidR="00BA0231">
              <w:rPr>
                <w:color w:val="000000" w:themeColor="text1"/>
              </w:rPr>
              <w:t>образовательной</w:t>
            </w:r>
            <w:r w:rsidR="00BA0231">
              <w:rPr>
                <w:color w:val="000000" w:themeColor="text1"/>
                <w:spacing w:val="-2"/>
              </w:rPr>
              <w:t xml:space="preserve"> </w:t>
            </w:r>
            <w:r w:rsidR="00BA0231">
              <w:rPr>
                <w:color w:val="000000" w:themeColor="text1"/>
              </w:rPr>
              <w:t>программы</w:t>
            </w:r>
            <w:r w:rsidR="00BA0231">
              <w:rPr>
                <w:color w:val="000000" w:themeColor="text1"/>
              </w:rPr>
              <w:tab/>
            </w:r>
            <w:r w:rsidR="00BA0231">
              <w:rPr>
                <w:b w:val="0"/>
                <w:color w:val="000000" w:themeColor="text1"/>
              </w:rPr>
              <w:t>5</w:t>
            </w:r>
          </w:hyperlink>
        </w:p>
        <w:p w14:paraId="28C49210" w14:textId="77777777" w:rsidR="00C51A61" w:rsidRDefault="00ED3FF0">
          <w:pPr>
            <w:pStyle w:val="12"/>
            <w:widowControl/>
            <w:numPr>
              <w:ilvl w:val="0"/>
              <w:numId w:val="12"/>
            </w:numPr>
            <w:tabs>
              <w:tab w:val="left" w:pos="828"/>
              <w:tab w:val="left" w:leader="dot" w:pos="10018"/>
            </w:tabs>
            <w:spacing w:before="7" w:line="237" w:lineRule="auto"/>
            <w:ind w:left="400" w:right="584" w:firstLine="0"/>
            <w:rPr>
              <w:b w:val="0"/>
              <w:color w:val="000000" w:themeColor="text1"/>
            </w:rPr>
          </w:pPr>
          <w:hyperlink w:anchor="_bookmark3" w:tooltip="#_bookmark3" w:history="1">
            <w:r w:rsidR="00BA0231">
              <w:rPr>
                <w:color w:val="000000" w:themeColor="text1"/>
              </w:rPr>
              <w:t>Объем</w:t>
            </w:r>
            <w:r w:rsidR="00BA0231">
              <w:rPr>
                <w:color w:val="000000" w:themeColor="text1"/>
                <w:spacing w:val="1"/>
              </w:rPr>
              <w:t xml:space="preserve"> </w:t>
            </w:r>
            <w:r w:rsidR="00BA0231">
              <w:rPr>
                <w:color w:val="000000" w:themeColor="text1"/>
              </w:rPr>
              <w:t>дисциплины</w:t>
            </w:r>
            <w:r w:rsidR="00BA0231">
              <w:rPr>
                <w:color w:val="000000" w:themeColor="text1"/>
                <w:spacing w:val="1"/>
              </w:rPr>
              <w:t xml:space="preserve"> </w:t>
            </w:r>
            <w:r w:rsidR="00BA0231">
              <w:rPr>
                <w:color w:val="000000" w:themeColor="text1"/>
              </w:rPr>
              <w:t>(модуля)</w:t>
            </w:r>
            <w:r w:rsidR="00BA0231">
              <w:rPr>
                <w:color w:val="000000" w:themeColor="text1"/>
                <w:spacing w:val="1"/>
              </w:rPr>
              <w:t xml:space="preserve"> </w:t>
            </w:r>
            <w:r w:rsidR="00BA0231">
              <w:rPr>
                <w:color w:val="000000" w:themeColor="text1"/>
              </w:rPr>
              <w:t>в</w:t>
            </w:r>
            <w:r w:rsidR="00BA0231">
              <w:rPr>
                <w:color w:val="000000" w:themeColor="text1"/>
                <w:spacing w:val="1"/>
              </w:rPr>
              <w:t xml:space="preserve"> </w:t>
            </w:r>
            <w:r w:rsidR="00BA0231">
              <w:rPr>
                <w:color w:val="000000" w:themeColor="text1"/>
              </w:rPr>
              <w:t>зачетных</w:t>
            </w:r>
            <w:r w:rsidR="00BA0231">
              <w:rPr>
                <w:color w:val="000000" w:themeColor="text1"/>
                <w:spacing w:val="1"/>
              </w:rPr>
              <w:t xml:space="preserve"> </w:t>
            </w:r>
            <w:r w:rsidR="00BA0231">
              <w:rPr>
                <w:color w:val="000000" w:themeColor="text1"/>
              </w:rPr>
              <w:t>единицах</w:t>
            </w:r>
            <w:r w:rsidR="00BA0231">
              <w:rPr>
                <w:color w:val="000000" w:themeColor="text1"/>
                <w:spacing w:val="1"/>
              </w:rPr>
              <w:t xml:space="preserve"> </w:t>
            </w:r>
            <w:r w:rsidR="00BA0231">
              <w:rPr>
                <w:color w:val="000000" w:themeColor="text1"/>
              </w:rPr>
              <w:t>и</w:t>
            </w:r>
            <w:r w:rsidR="00BA0231">
              <w:rPr>
                <w:color w:val="000000" w:themeColor="text1"/>
                <w:spacing w:val="1"/>
              </w:rPr>
              <w:t xml:space="preserve"> </w:t>
            </w:r>
            <w:r w:rsidR="00BA0231">
              <w:rPr>
                <w:color w:val="000000" w:themeColor="text1"/>
              </w:rPr>
              <w:t>в</w:t>
            </w:r>
            <w:r w:rsidR="00BA0231">
              <w:rPr>
                <w:color w:val="000000" w:themeColor="text1"/>
                <w:spacing w:val="1"/>
              </w:rPr>
              <w:t xml:space="preserve"> </w:t>
            </w:r>
            <w:r w:rsidR="00BA0231">
              <w:rPr>
                <w:color w:val="000000" w:themeColor="text1"/>
              </w:rPr>
              <w:t>академических</w:t>
            </w:r>
            <w:r w:rsidR="00BA0231">
              <w:rPr>
                <w:color w:val="000000" w:themeColor="text1"/>
                <w:spacing w:val="1"/>
              </w:rPr>
              <w:t xml:space="preserve"> </w:t>
            </w:r>
            <w:r w:rsidR="00BA0231">
              <w:rPr>
                <w:color w:val="000000" w:themeColor="text1"/>
              </w:rPr>
              <w:t>часах</w:t>
            </w:r>
            <w:r w:rsidR="00BA0231">
              <w:rPr>
                <w:color w:val="000000" w:themeColor="text1"/>
                <w:spacing w:val="1"/>
              </w:rPr>
              <w:t xml:space="preserve"> </w:t>
            </w:r>
            <w:r w:rsidR="00BA0231">
              <w:rPr>
                <w:color w:val="000000" w:themeColor="text1"/>
              </w:rPr>
              <w:t>с</w:t>
            </w:r>
          </w:hyperlink>
          <w:r w:rsidR="00BA0231">
            <w:rPr>
              <w:color w:val="000000" w:themeColor="text1"/>
              <w:spacing w:val="1"/>
            </w:rPr>
            <w:t xml:space="preserve"> </w:t>
          </w:r>
          <w:hyperlink w:anchor="_bookmark3" w:tooltip="#_bookmark3" w:history="1">
            <w:r w:rsidR="00BA0231">
              <w:rPr>
                <w:color w:val="000000" w:themeColor="text1"/>
              </w:rPr>
              <w:t>выделением</w:t>
            </w:r>
            <w:r w:rsidR="00BA0231">
              <w:rPr>
                <w:color w:val="000000" w:themeColor="text1"/>
                <w:spacing w:val="1"/>
              </w:rPr>
              <w:t xml:space="preserve"> </w:t>
            </w:r>
            <w:r w:rsidR="00BA0231">
              <w:rPr>
                <w:color w:val="000000" w:themeColor="text1"/>
              </w:rPr>
              <w:t>объема</w:t>
            </w:r>
            <w:r w:rsidR="00BA0231">
              <w:rPr>
                <w:color w:val="000000" w:themeColor="text1"/>
                <w:spacing w:val="1"/>
              </w:rPr>
              <w:t xml:space="preserve"> </w:t>
            </w:r>
            <w:r w:rsidR="00BA0231">
              <w:rPr>
                <w:color w:val="000000" w:themeColor="text1"/>
              </w:rPr>
              <w:t>аудиторной</w:t>
            </w:r>
            <w:r w:rsidR="00BA0231">
              <w:rPr>
                <w:color w:val="000000" w:themeColor="text1"/>
                <w:spacing w:val="1"/>
              </w:rPr>
              <w:t xml:space="preserve"> </w:t>
            </w:r>
            <w:r w:rsidR="00BA0231">
              <w:rPr>
                <w:color w:val="000000" w:themeColor="text1"/>
              </w:rPr>
              <w:t>(лекции,</w:t>
            </w:r>
            <w:r w:rsidR="00BA0231">
              <w:rPr>
                <w:color w:val="000000" w:themeColor="text1"/>
                <w:spacing w:val="1"/>
              </w:rPr>
              <w:t xml:space="preserve"> </w:t>
            </w:r>
            <w:r w:rsidR="00BA0231">
              <w:rPr>
                <w:color w:val="000000" w:themeColor="text1"/>
              </w:rPr>
              <w:t>семинары)</w:t>
            </w:r>
            <w:r w:rsidR="00BA0231">
              <w:rPr>
                <w:color w:val="000000" w:themeColor="text1"/>
                <w:spacing w:val="1"/>
              </w:rPr>
              <w:t xml:space="preserve"> </w:t>
            </w:r>
            <w:r w:rsidR="00BA0231">
              <w:rPr>
                <w:color w:val="000000" w:themeColor="text1"/>
              </w:rPr>
              <w:t>и</w:t>
            </w:r>
            <w:r w:rsidR="00BA0231">
              <w:rPr>
                <w:color w:val="000000" w:themeColor="text1"/>
                <w:spacing w:val="1"/>
              </w:rPr>
              <w:t xml:space="preserve"> </w:t>
            </w:r>
            <w:r w:rsidR="00BA0231">
              <w:rPr>
                <w:color w:val="000000" w:themeColor="text1"/>
              </w:rPr>
              <w:t>самостоятельной</w:t>
            </w:r>
            <w:r w:rsidR="00BA0231">
              <w:rPr>
                <w:color w:val="000000" w:themeColor="text1"/>
                <w:spacing w:val="1"/>
              </w:rPr>
              <w:t xml:space="preserve"> </w:t>
            </w:r>
            <w:r w:rsidR="00BA0231">
              <w:rPr>
                <w:color w:val="000000" w:themeColor="text1"/>
              </w:rPr>
              <w:t>работы</w:t>
            </w:r>
          </w:hyperlink>
          <w:r w:rsidR="00BA0231">
            <w:rPr>
              <w:color w:val="000000" w:themeColor="text1"/>
              <w:spacing w:val="1"/>
            </w:rPr>
            <w:t xml:space="preserve"> </w:t>
          </w:r>
          <w:hyperlink w:anchor="_bookmark3" w:tooltip="#_bookmark3" w:history="1">
            <w:r w:rsidR="00BA0231">
              <w:rPr>
                <w:color w:val="000000" w:themeColor="text1"/>
              </w:rPr>
              <w:t>обучающихся</w:t>
            </w:r>
            <w:r w:rsidR="00BA0231">
              <w:rPr>
                <w:color w:val="000000" w:themeColor="text1"/>
              </w:rPr>
              <w:tab/>
            </w:r>
            <w:r w:rsidR="00BA0231">
              <w:rPr>
                <w:b w:val="0"/>
                <w:color w:val="000000" w:themeColor="text1"/>
                <w:spacing w:val="-1"/>
              </w:rPr>
              <w:t>5</w:t>
            </w:r>
          </w:hyperlink>
        </w:p>
        <w:p w14:paraId="1824259D" w14:textId="77777777" w:rsidR="00C51A61" w:rsidRDefault="00ED3FF0">
          <w:pPr>
            <w:pStyle w:val="12"/>
            <w:widowControl/>
            <w:numPr>
              <w:ilvl w:val="0"/>
              <w:numId w:val="12"/>
            </w:numPr>
            <w:tabs>
              <w:tab w:val="left" w:pos="717"/>
              <w:tab w:val="left" w:leader="dot" w:pos="10018"/>
            </w:tabs>
            <w:spacing w:before="11" w:line="235" w:lineRule="auto"/>
            <w:ind w:left="400" w:right="584" w:firstLine="0"/>
            <w:rPr>
              <w:b w:val="0"/>
              <w:color w:val="000000" w:themeColor="text1"/>
            </w:rPr>
          </w:pPr>
          <w:hyperlink w:anchor="_bookmark4" w:tooltip="#_bookmark4" w:history="1">
            <w:r w:rsidR="00BA0231">
              <w:rPr>
                <w:color w:val="000000" w:themeColor="text1"/>
              </w:rPr>
              <w:t>Содержание</w:t>
            </w:r>
            <w:r w:rsidR="00BA0231">
              <w:rPr>
                <w:color w:val="000000" w:themeColor="text1"/>
                <w:spacing w:val="1"/>
              </w:rPr>
              <w:t xml:space="preserve"> </w:t>
            </w:r>
            <w:r w:rsidR="00BA0231">
              <w:rPr>
                <w:color w:val="000000" w:themeColor="text1"/>
              </w:rPr>
              <w:t>дисциплины,</w:t>
            </w:r>
            <w:r w:rsidR="00BA0231">
              <w:rPr>
                <w:color w:val="000000" w:themeColor="text1"/>
                <w:spacing w:val="1"/>
              </w:rPr>
              <w:t xml:space="preserve"> </w:t>
            </w:r>
            <w:r w:rsidR="00BA0231">
              <w:rPr>
                <w:color w:val="000000" w:themeColor="text1"/>
              </w:rPr>
              <w:t>структурированное</w:t>
            </w:r>
            <w:r w:rsidR="00BA0231">
              <w:rPr>
                <w:color w:val="000000" w:themeColor="text1"/>
                <w:spacing w:val="1"/>
              </w:rPr>
              <w:t xml:space="preserve"> </w:t>
            </w:r>
            <w:r w:rsidR="00BA0231">
              <w:rPr>
                <w:color w:val="000000" w:themeColor="text1"/>
              </w:rPr>
              <w:t>по</w:t>
            </w:r>
            <w:r w:rsidR="00BA0231">
              <w:rPr>
                <w:color w:val="000000" w:themeColor="text1"/>
                <w:spacing w:val="1"/>
              </w:rPr>
              <w:t xml:space="preserve"> </w:t>
            </w:r>
            <w:r w:rsidR="00BA0231">
              <w:rPr>
                <w:color w:val="000000" w:themeColor="text1"/>
              </w:rPr>
              <w:t>темам</w:t>
            </w:r>
            <w:r w:rsidR="00BA0231">
              <w:rPr>
                <w:color w:val="000000" w:themeColor="text1"/>
                <w:spacing w:val="1"/>
              </w:rPr>
              <w:t xml:space="preserve"> </w:t>
            </w:r>
            <w:r w:rsidR="00BA0231">
              <w:rPr>
                <w:color w:val="000000" w:themeColor="text1"/>
              </w:rPr>
              <w:t>(разделам)</w:t>
            </w:r>
            <w:r w:rsidR="00BA0231">
              <w:rPr>
                <w:color w:val="000000" w:themeColor="text1"/>
                <w:spacing w:val="1"/>
              </w:rPr>
              <w:t xml:space="preserve"> </w:t>
            </w:r>
            <w:r w:rsidR="00BA0231">
              <w:rPr>
                <w:color w:val="000000" w:themeColor="text1"/>
              </w:rPr>
              <w:t>дисциплины</w:t>
            </w:r>
            <w:r w:rsidR="00BA0231">
              <w:rPr>
                <w:color w:val="000000" w:themeColor="text1"/>
                <w:spacing w:val="1"/>
              </w:rPr>
              <w:t xml:space="preserve"> </w:t>
            </w:r>
            <w:r w:rsidR="00BA0231">
              <w:rPr>
                <w:color w:val="000000" w:themeColor="text1"/>
              </w:rPr>
              <w:t>с</w:t>
            </w:r>
          </w:hyperlink>
          <w:r w:rsidR="00BA0231">
            <w:rPr>
              <w:color w:val="000000" w:themeColor="text1"/>
              <w:spacing w:val="1"/>
            </w:rPr>
            <w:t xml:space="preserve"> </w:t>
          </w:r>
          <w:hyperlink w:anchor="_bookmark4" w:tooltip="#_bookmark4" w:history="1">
            <w:r w:rsidR="00BA0231">
              <w:rPr>
                <w:color w:val="000000" w:themeColor="text1"/>
              </w:rPr>
              <w:t>указанием</w:t>
            </w:r>
            <w:r w:rsidR="00BA0231">
              <w:rPr>
                <w:color w:val="000000" w:themeColor="text1"/>
                <w:spacing w:val="-3"/>
              </w:rPr>
              <w:t xml:space="preserve"> </w:t>
            </w:r>
            <w:r w:rsidR="00BA0231">
              <w:rPr>
                <w:color w:val="000000" w:themeColor="text1"/>
              </w:rPr>
              <w:t>их</w:t>
            </w:r>
            <w:r w:rsidR="00BA0231">
              <w:rPr>
                <w:color w:val="000000" w:themeColor="text1"/>
                <w:spacing w:val="-1"/>
              </w:rPr>
              <w:t xml:space="preserve"> </w:t>
            </w:r>
            <w:r w:rsidR="00BA0231">
              <w:rPr>
                <w:color w:val="000000" w:themeColor="text1"/>
              </w:rPr>
              <w:t>объемов</w:t>
            </w:r>
            <w:r w:rsidR="00BA0231">
              <w:rPr>
                <w:color w:val="000000" w:themeColor="text1"/>
                <w:spacing w:val="-2"/>
              </w:rPr>
              <w:t xml:space="preserve"> </w:t>
            </w:r>
            <w:r w:rsidR="00BA0231">
              <w:rPr>
                <w:color w:val="000000" w:themeColor="text1"/>
              </w:rPr>
              <w:t>(в</w:t>
            </w:r>
            <w:r w:rsidR="00BA0231">
              <w:rPr>
                <w:color w:val="000000" w:themeColor="text1"/>
                <w:spacing w:val="-2"/>
              </w:rPr>
              <w:t xml:space="preserve"> </w:t>
            </w:r>
            <w:r w:rsidR="00BA0231">
              <w:rPr>
                <w:color w:val="000000" w:themeColor="text1"/>
              </w:rPr>
              <w:t>академических</w:t>
            </w:r>
            <w:r w:rsidR="00BA0231">
              <w:rPr>
                <w:color w:val="000000" w:themeColor="text1"/>
                <w:spacing w:val="-1"/>
              </w:rPr>
              <w:t xml:space="preserve"> </w:t>
            </w:r>
            <w:r w:rsidR="00BA0231">
              <w:rPr>
                <w:color w:val="000000" w:themeColor="text1"/>
              </w:rPr>
              <w:t>часах)</w:t>
            </w:r>
            <w:r w:rsidR="00BA0231">
              <w:rPr>
                <w:color w:val="000000" w:themeColor="text1"/>
                <w:spacing w:val="-1"/>
              </w:rPr>
              <w:t xml:space="preserve"> </w:t>
            </w:r>
            <w:r w:rsidR="00BA0231">
              <w:rPr>
                <w:color w:val="000000" w:themeColor="text1"/>
              </w:rPr>
              <w:t>и</w:t>
            </w:r>
            <w:r w:rsidR="00BA0231">
              <w:rPr>
                <w:color w:val="000000" w:themeColor="text1"/>
                <w:spacing w:val="-2"/>
              </w:rPr>
              <w:t xml:space="preserve"> </w:t>
            </w:r>
            <w:r w:rsidR="00BA0231">
              <w:rPr>
                <w:color w:val="000000" w:themeColor="text1"/>
              </w:rPr>
              <w:t>видов</w:t>
            </w:r>
            <w:r w:rsidR="00BA0231">
              <w:rPr>
                <w:color w:val="000000" w:themeColor="text1"/>
                <w:spacing w:val="-2"/>
              </w:rPr>
              <w:t xml:space="preserve"> </w:t>
            </w:r>
            <w:r w:rsidR="00BA0231">
              <w:rPr>
                <w:color w:val="000000" w:themeColor="text1"/>
              </w:rPr>
              <w:t>учебных</w:t>
            </w:r>
            <w:r w:rsidR="00BA0231">
              <w:rPr>
                <w:color w:val="000000" w:themeColor="text1"/>
                <w:spacing w:val="-1"/>
              </w:rPr>
              <w:t xml:space="preserve"> </w:t>
            </w:r>
            <w:r w:rsidR="00BA0231">
              <w:rPr>
                <w:color w:val="000000" w:themeColor="text1"/>
              </w:rPr>
              <w:t>занятий</w:t>
            </w:r>
            <w:r w:rsidR="00BA0231">
              <w:rPr>
                <w:color w:val="000000" w:themeColor="text1"/>
              </w:rPr>
              <w:tab/>
            </w:r>
            <w:r w:rsidR="00BA0231">
              <w:rPr>
                <w:b w:val="0"/>
                <w:color w:val="000000" w:themeColor="text1"/>
                <w:spacing w:val="-1"/>
              </w:rPr>
              <w:t>6</w:t>
            </w:r>
          </w:hyperlink>
        </w:p>
        <w:p w14:paraId="3DC3BB8C" w14:textId="77777777" w:rsidR="00C51A61" w:rsidRDefault="00ED3FF0">
          <w:pPr>
            <w:pStyle w:val="12"/>
            <w:widowControl/>
            <w:numPr>
              <w:ilvl w:val="1"/>
              <w:numId w:val="12"/>
            </w:numPr>
            <w:tabs>
              <w:tab w:val="left" w:pos="820"/>
              <w:tab w:val="left" w:leader="dot" w:pos="10018"/>
            </w:tabs>
            <w:ind w:left="820" w:hanging="420"/>
            <w:rPr>
              <w:b w:val="0"/>
              <w:color w:val="000000" w:themeColor="text1"/>
            </w:rPr>
          </w:pPr>
          <w:hyperlink w:anchor="_bookmark5" w:tooltip="#_bookmark5" w:history="1">
            <w:r w:rsidR="00BA0231">
              <w:rPr>
                <w:color w:val="000000" w:themeColor="text1"/>
              </w:rPr>
              <w:t>Содержание</w:t>
            </w:r>
            <w:r w:rsidR="00BA0231">
              <w:rPr>
                <w:color w:val="000000" w:themeColor="text1"/>
                <w:spacing w:val="-4"/>
              </w:rPr>
              <w:t xml:space="preserve"> </w:t>
            </w:r>
            <w:r w:rsidR="00BA0231">
              <w:rPr>
                <w:color w:val="000000" w:themeColor="text1"/>
              </w:rPr>
              <w:t>дисциплины</w:t>
            </w:r>
            <w:r w:rsidR="00BA0231">
              <w:rPr>
                <w:color w:val="000000" w:themeColor="text1"/>
              </w:rPr>
              <w:tab/>
            </w:r>
            <w:r w:rsidR="00BA0231">
              <w:rPr>
                <w:b w:val="0"/>
                <w:color w:val="000000" w:themeColor="text1"/>
              </w:rPr>
              <w:t>6</w:t>
            </w:r>
          </w:hyperlink>
        </w:p>
        <w:p w14:paraId="18FEB697" w14:textId="77777777" w:rsidR="00C51A61" w:rsidRDefault="00ED3FF0">
          <w:pPr>
            <w:pStyle w:val="12"/>
            <w:widowControl/>
            <w:numPr>
              <w:ilvl w:val="1"/>
              <w:numId w:val="12"/>
            </w:numPr>
            <w:tabs>
              <w:tab w:val="left" w:pos="828"/>
              <w:tab w:val="left" w:leader="dot" w:pos="10018"/>
            </w:tabs>
            <w:spacing w:before="0"/>
            <w:ind w:left="827" w:hanging="428"/>
            <w:rPr>
              <w:b w:val="0"/>
              <w:color w:val="000000" w:themeColor="text1"/>
            </w:rPr>
          </w:pPr>
          <w:hyperlink w:anchor="_bookmark6" w:tooltip="#_bookmark6" w:history="1">
            <w:r w:rsidR="00BA0231">
              <w:rPr>
                <w:color w:val="000000" w:themeColor="text1"/>
              </w:rPr>
              <w:t>Учебно-тематический</w:t>
            </w:r>
            <w:r w:rsidR="00BA0231">
              <w:rPr>
                <w:color w:val="000000" w:themeColor="text1"/>
                <w:spacing w:val="-3"/>
              </w:rPr>
              <w:t xml:space="preserve"> </w:t>
            </w:r>
            <w:r w:rsidR="00BA0231">
              <w:rPr>
                <w:color w:val="000000" w:themeColor="text1"/>
              </w:rPr>
              <w:t>план ………………………………………………………………….</w:t>
            </w:r>
            <w:r w:rsidR="00BA0231">
              <w:rPr>
                <w:b w:val="0"/>
                <w:color w:val="000000" w:themeColor="text1"/>
              </w:rPr>
              <w:t>9</w:t>
            </w:r>
          </w:hyperlink>
        </w:p>
        <w:p w14:paraId="7EAF7254" w14:textId="77777777" w:rsidR="00C51A61" w:rsidRDefault="00BA0231">
          <w:pPr>
            <w:pStyle w:val="12"/>
            <w:widowControl/>
            <w:numPr>
              <w:ilvl w:val="1"/>
              <w:numId w:val="12"/>
            </w:numPr>
            <w:tabs>
              <w:tab w:val="left" w:pos="828"/>
              <w:tab w:val="left" w:leader="dot" w:pos="10018"/>
            </w:tabs>
            <w:spacing w:before="0"/>
            <w:ind w:left="827" w:hanging="428"/>
            <w:rPr>
              <w:b w:val="0"/>
              <w:color w:val="000000" w:themeColor="text1"/>
            </w:rPr>
          </w:pPr>
          <w:r>
            <w:rPr>
              <w:color w:val="000000" w:themeColor="text1"/>
            </w:rPr>
            <w:t>Содержание семинаров, практических занятий ……………………………………</w:t>
          </w:r>
          <w:proofErr w:type="gramStart"/>
          <w:r>
            <w:rPr>
              <w:color w:val="000000" w:themeColor="text1"/>
            </w:rPr>
            <w:t>…….</w:t>
          </w:r>
          <w:proofErr w:type="gramEnd"/>
          <w:r>
            <w:rPr>
              <w:b w:val="0"/>
              <w:color w:val="000000" w:themeColor="text1"/>
            </w:rPr>
            <w:t>11</w:t>
          </w:r>
        </w:p>
        <w:p w14:paraId="2BC1F88D" w14:textId="10685213" w:rsidR="00C51A61" w:rsidRDefault="00ED3FF0">
          <w:pPr>
            <w:pStyle w:val="12"/>
            <w:widowControl/>
            <w:numPr>
              <w:ilvl w:val="0"/>
              <w:numId w:val="12"/>
            </w:numPr>
            <w:tabs>
              <w:tab w:val="left" w:pos="862"/>
              <w:tab w:val="left" w:pos="863"/>
              <w:tab w:val="left" w:pos="2184"/>
              <w:tab w:val="left" w:leader="dot" w:pos="9898"/>
            </w:tabs>
            <w:spacing w:before="10" w:line="235" w:lineRule="auto"/>
            <w:ind w:left="400" w:right="579" w:firstLine="0"/>
            <w:rPr>
              <w:b w:val="0"/>
              <w:color w:val="000000" w:themeColor="text1"/>
            </w:rPr>
          </w:pPr>
          <w:hyperlink w:anchor="_bookmark7" w:tooltip="#_bookmark7" w:history="1">
            <w:r w:rsidR="005C33E5">
              <w:rPr>
                <w:color w:val="000000" w:themeColor="text1"/>
              </w:rPr>
              <w:t xml:space="preserve">Перечень </w:t>
            </w:r>
            <w:r w:rsidR="00BA0231">
              <w:rPr>
                <w:color w:val="000000" w:themeColor="text1"/>
                <w:spacing w:val="-1"/>
              </w:rPr>
              <w:t>учебно-методического</w:t>
            </w:r>
            <w:r w:rsidR="005C33E5">
              <w:rPr>
                <w:color w:val="000000" w:themeColor="text1"/>
                <w:spacing w:val="87"/>
              </w:rPr>
              <w:t xml:space="preserve"> </w:t>
            </w:r>
            <w:r w:rsidR="00BA0231">
              <w:rPr>
                <w:color w:val="000000" w:themeColor="text1"/>
                <w:spacing w:val="-1"/>
              </w:rPr>
              <w:t>обеспечения</w:t>
            </w:r>
            <w:r w:rsidR="00BA0231">
              <w:rPr>
                <w:color w:val="000000" w:themeColor="text1"/>
                <w:spacing w:val="87"/>
              </w:rPr>
              <w:t xml:space="preserve"> </w:t>
            </w:r>
            <w:r w:rsidR="00BA0231">
              <w:rPr>
                <w:color w:val="000000" w:themeColor="text1"/>
                <w:spacing w:val="88"/>
              </w:rPr>
              <w:t xml:space="preserve"> </w:t>
            </w:r>
            <w:r w:rsidR="00BA0231">
              <w:rPr>
                <w:color w:val="000000" w:themeColor="text1"/>
                <w:spacing w:val="-1"/>
              </w:rPr>
              <w:t>для</w:t>
            </w:r>
            <w:r w:rsidR="00BA0231">
              <w:rPr>
                <w:color w:val="000000" w:themeColor="text1"/>
                <w:spacing w:val="235"/>
              </w:rPr>
              <w:t xml:space="preserve"> </w:t>
            </w:r>
            <w:r w:rsidR="00BA0231">
              <w:rPr>
                <w:color w:val="000000" w:themeColor="text1"/>
                <w:spacing w:val="-1"/>
              </w:rPr>
              <w:t>самостоятельной</w:t>
            </w:r>
            <w:r w:rsidR="00BA0231">
              <w:rPr>
                <w:color w:val="000000" w:themeColor="text1"/>
                <w:spacing w:val="87"/>
              </w:rPr>
              <w:t xml:space="preserve">  </w:t>
            </w:r>
            <w:r w:rsidR="00BA0231">
              <w:rPr>
                <w:color w:val="000000" w:themeColor="text1"/>
              </w:rPr>
              <w:t>работы</w:t>
            </w:r>
          </w:hyperlink>
          <w:r w:rsidR="00BA0231">
            <w:rPr>
              <w:color w:val="000000" w:themeColor="text1"/>
              <w:spacing w:val="-57"/>
            </w:rPr>
            <w:t xml:space="preserve"> </w:t>
          </w:r>
          <w:hyperlink w:anchor="_bookmark7" w:tooltip="#_bookmark7" w:history="1">
            <w:r w:rsidR="00BA0231">
              <w:rPr>
                <w:color w:val="000000" w:themeColor="text1"/>
              </w:rPr>
              <w:t>обучающихся</w:t>
            </w:r>
            <w:r w:rsidR="00BA0231">
              <w:rPr>
                <w:color w:val="000000" w:themeColor="text1"/>
                <w:spacing w:val="-2"/>
              </w:rPr>
              <w:t xml:space="preserve"> </w:t>
            </w:r>
            <w:r w:rsidR="00BA0231">
              <w:rPr>
                <w:color w:val="000000" w:themeColor="text1"/>
              </w:rPr>
              <w:t>по дисциплине</w:t>
            </w:r>
            <w:r w:rsidR="00BA0231">
              <w:rPr>
                <w:color w:val="000000" w:themeColor="text1"/>
              </w:rPr>
              <w:tab/>
            </w:r>
            <w:r w:rsidR="00BA0231">
              <w:rPr>
                <w:b w:val="0"/>
                <w:color w:val="000000" w:themeColor="text1"/>
              </w:rPr>
              <w:t>1</w:t>
            </w:r>
          </w:hyperlink>
          <w:r w:rsidR="005C33E5">
            <w:rPr>
              <w:b w:val="0"/>
              <w:color w:val="000000" w:themeColor="text1"/>
            </w:rPr>
            <w:t>4</w:t>
          </w:r>
        </w:p>
        <w:p w14:paraId="4B6912C3" w14:textId="2D5F9EF4" w:rsidR="00C51A61" w:rsidRDefault="00ED3FF0">
          <w:pPr>
            <w:pStyle w:val="12"/>
            <w:widowControl/>
            <w:numPr>
              <w:ilvl w:val="1"/>
              <w:numId w:val="12"/>
            </w:numPr>
            <w:tabs>
              <w:tab w:val="left" w:pos="862"/>
              <w:tab w:val="left" w:leader="dot" w:pos="9898"/>
            </w:tabs>
            <w:spacing w:before="11" w:line="235" w:lineRule="auto"/>
            <w:ind w:right="583" w:firstLine="0"/>
            <w:rPr>
              <w:b w:val="0"/>
              <w:color w:val="000000" w:themeColor="text1"/>
            </w:rPr>
          </w:pPr>
          <w:hyperlink w:anchor="_bookmark8" w:tooltip="#_bookmark8" w:history="1">
            <w:r w:rsidR="00BA0231">
              <w:rPr>
                <w:color w:val="000000" w:themeColor="text1"/>
              </w:rPr>
              <w:t>Перечень</w:t>
            </w:r>
            <w:r w:rsidR="00BA0231">
              <w:rPr>
                <w:color w:val="000000" w:themeColor="text1"/>
                <w:spacing w:val="36"/>
              </w:rPr>
              <w:t xml:space="preserve"> </w:t>
            </w:r>
            <w:r w:rsidR="00BA0231">
              <w:rPr>
                <w:color w:val="000000" w:themeColor="text1"/>
              </w:rPr>
              <w:t>вопросов,</w:t>
            </w:r>
            <w:r w:rsidR="00BA0231">
              <w:rPr>
                <w:color w:val="000000" w:themeColor="text1"/>
                <w:spacing w:val="37"/>
              </w:rPr>
              <w:t xml:space="preserve"> </w:t>
            </w:r>
            <w:r w:rsidR="00BA0231">
              <w:rPr>
                <w:color w:val="000000" w:themeColor="text1"/>
              </w:rPr>
              <w:t>отводимых</w:t>
            </w:r>
            <w:r w:rsidR="00BA0231">
              <w:rPr>
                <w:color w:val="000000" w:themeColor="text1"/>
                <w:spacing w:val="37"/>
              </w:rPr>
              <w:t xml:space="preserve"> </w:t>
            </w:r>
            <w:r w:rsidR="00BA0231">
              <w:rPr>
                <w:color w:val="000000" w:themeColor="text1"/>
              </w:rPr>
              <w:t>на</w:t>
            </w:r>
            <w:r w:rsidR="00BA0231">
              <w:rPr>
                <w:color w:val="000000" w:themeColor="text1"/>
                <w:spacing w:val="35"/>
              </w:rPr>
              <w:t xml:space="preserve"> </w:t>
            </w:r>
            <w:r w:rsidR="00BA0231">
              <w:rPr>
                <w:color w:val="000000" w:themeColor="text1"/>
              </w:rPr>
              <w:t>самостоятельное</w:t>
            </w:r>
            <w:r w:rsidR="00BA0231">
              <w:rPr>
                <w:color w:val="000000" w:themeColor="text1"/>
                <w:spacing w:val="36"/>
              </w:rPr>
              <w:t xml:space="preserve"> </w:t>
            </w:r>
            <w:r w:rsidR="00BA0231">
              <w:rPr>
                <w:color w:val="000000" w:themeColor="text1"/>
              </w:rPr>
              <w:t>освоение</w:t>
            </w:r>
            <w:r w:rsidR="00BA0231">
              <w:rPr>
                <w:color w:val="000000" w:themeColor="text1"/>
                <w:spacing w:val="36"/>
              </w:rPr>
              <w:t xml:space="preserve"> </w:t>
            </w:r>
            <w:r w:rsidR="00BA0231">
              <w:rPr>
                <w:color w:val="000000" w:themeColor="text1"/>
              </w:rPr>
              <w:t>дисциплины,</w:t>
            </w:r>
            <w:r w:rsidR="00BA0231">
              <w:rPr>
                <w:color w:val="000000" w:themeColor="text1"/>
                <w:spacing w:val="34"/>
              </w:rPr>
              <w:t xml:space="preserve"> </w:t>
            </w:r>
            <w:r w:rsidR="00BA0231">
              <w:rPr>
                <w:color w:val="000000" w:themeColor="text1"/>
              </w:rPr>
              <w:t>формы</w:t>
            </w:r>
          </w:hyperlink>
          <w:r w:rsidR="00BA0231">
            <w:rPr>
              <w:color w:val="000000" w:themeColor="text1"/>
              <w:spacing w:val="-57"/>
            </w:rPr>
            <w:t xml:space="preserve"> </w:t>
          </w:r>
          <w:hyperlink w:anchor="_bookmark8" w:tooltip="#_bookmark8" w:history="1">
            <w:r w:rsidR="00BA0231" w:rsidRPr="00E3143F">
              <w:rPr>
                <w:color w:val="000000" w:themeColor="text1"/>
              </w:rPr>
              <w:t>внеаудиторной</w:t>
            </w:r>
            <w:r w:rsidR="00BA0231" w:rsidRPr="00E3143F">
              <w:rPr>
                <w:color w:val="000000" w:themeColor="text1"/>
                <w:spacing w:val="-3"/>
              </w:rPr>
              <w:t xml:space="preserve"> </w:t>
            </w:r>
            <w:r w:rsidR="00BA0231" w:rsidRPr="00E3143F">
              <w:rPr>
                <w:color w:val="000000" w:themeColor="text1"/>
              </w:rPr>
              <w:t>самостоятельной</w:t>
            </w:r>
            <w:r w:rsidR="00BA0231" w:rsidRPr="00E3143F">
              <w:rPr>
                <w:color w:val="000000" w:themeColor="text1"/>
                <w:spacing w:val="-4"/>
              </w:rPr>
              <w:t xml:space="preserve"> </w:t>
            </w:r>
            <w:r w:rsidR="00BA0231" w:rsidRPr="00E3143F">
              <w:rPr>
                <w:color w:val="000000" w:themeColor="text1"/>
              </w:rPr>
              <w:t>работы</w:t>
            </w:r>
            <w:r w:rsidR="00BA0231" w:rsidRPr="00E3143F">
              <w:rPr>
                <w:b w:val="0"/>
                <w:color w:val="000000" w:themeColor="text1"/>
              </w:rPr>
              <w:tab/>
              <w:t>1</w:t>
            </w:r>
          </w:hyperlink>
          <w:r w:rsidR="005C33E5" w:rsidRPr="00E3143F">
            <w:rPr>
              <w:b w:val="0"/>
              <w:color w:val="000000" w:themeColor="text1"/>
            </w:rPr>
            <w:t>4</w:t>
          </w:r>
        </w:p>
        <w:p w14:paraId="19019F01" w14:textId="50A6C74A" w:rsidR="00C51A61" w:rsidRDefault="00ED3FF0">
          <w:pPr>
            <w:pStyle w:val="12"/>
            <w:widowControl/>
            <w:numPr>
              <w:ilvl w:val="1"/>
              <w:numId w:val="12"/>
            </w:numPr>
            <w:tabs>
              <w:tab w:val="left" w:pos="820"/>
              <w:tab w:val="left" w:leader="dot" w:pos="9898"/>
            </w:tabs>
            <w:ind w:left="820" w:hanging="420"/>
            <w:rPr>
              <w:b w:val="0"/>
              <w:color w:val="000000" w:themeColor="text1"/>
            </w:rPr>
          </w:pPr>
          <w:hyperlink w:anchor="_bookmark9" w:tooltip="#_bookmark9" w:history="1">
            <w:r w:rsidR="00BA0231">
              <w:rPr>
                <w:color w:val="000000" w:themeColor="text1"/>
              </w:rPr>
              <w:t>Перечень</w:t>
            </w:r>
            <w:r w:rsidR="00BA0231">
              <w:rPr>
                <w:color w:val="000000" w:themeColor="text1"/>
                <w:spacing w:val="-2"/>
              </w:rPr>
              <w:t xml:space="preserve"> </w:t>
            </w:r>
            <w:r w:rsidR="00BA0231">
              <w:rPr>
                <w:color w:val="000000" w:themeColor="text1"/>
              </w:rPr>
              <w:t>вопросов,</w:t>
            </w:r>
            <w:r w:rsidR="00BA0231">
              <w:rPr>
                <w:color w:val="000000" w:themeColor="text1"/>
                <w:spacing w:val="-2"/>
              </w:rPr>
              <w:t xml:space="preserve"> </w:t>
            </w:r>
            <w:r w:rsidR="00BA0231">
              <w:rPr>
                <w:color w:val="000000" w:themeColor="text1"/>
              </w:rPr>
              <w:t>заданий,</w:t>
            </w:r>
            <w:r w:rsidR="00BA0231">
              <w:rPr>
                <w:color w:val="000000" w:themeColor="text1"/>
                <w:spacing w:val="-4"/>
              </w:rPr>
              <w:t xml:space="preserve"> </w:t>
            </w:r>
            <w:r w:rsidR="00BA0231">
              <w:rPr>
                <w:color w:val="000000" w:themeColor="text1"/>
              </w:rPr>
              <w:t>тем</w:t>
            </w:r>
            <w:r w:rsidR="00BA0231">
              <w:rPr>
                <w:color w:val="000000" w:themeColor="text1"/>
                <w:spacing w:val="-3"/>
              </w:rPr>
              <w:t xml:space="preserve"> </w:t>
            </w:r>
            <w:r w:rsidR="00BA0231">
              <w:rPr>
                <w:color w:val="000000" w:themeColor="text1"/>
              </w:rPr>
              <w:t>для</w:t>
            </w:r>
            <w:r w:rsidR="00BA0231">
              <w:rPr>
                <w:color w:val="000000" w:themeColor="text1"/>
                <w:spacing w:val="-2"/>
              </w:rPr>
              <w:t xml:space="preserve"> </w:t>
            </w:r>
            <w:r w:rsidR="00BA0231">
              <w:rPr>
                <w:color w:val="000000" w:themeColor="text1"/>
              </w:rPr>
              <w:t>подготовки</w:t>
            </w:r>
            <w:r w:rsidR="00BA0231">
              <w:rPr>
                <w:color w:val="000000" w:themeColor="text1"/>
                <w:spacing w:val="-2"/>
              </w:rPr>
              <w:t xml:space="preserve"> </w:t>
            </w:r>
            <w:r w:rsidR="00BA0231">
              <w:rPr>
                <w:color w:val="000000" w:themeColor="text1"/>
              </w:rPr>
              <w:t>к</w:t>
            </w:r>
            <w:r w:rsidR="00BA0231">
              <w:rPr>
                <w:color w:val="000000" w:themeColor="text1"/>
                <w:spacing w:val="-3"/>
              </w:rPr>
              <w:t xml:space="preserve"> </w:t>
            </w:r>
            <w:r w:rsidR="00BA0231">
              <w:rPr>
                <w:color w:val="000000" w:themeColor="text1"/>
              </w:rPr>
              <w:t>текущему</w:t>
            </w:r>
            <w:r w:rsidR="00BA0231">
              <w:rPr>
                <w:color w:val="000000" w:themeColor="text1"/>
                <w:spacing w:val="-1"/>
              </w:rPr>
              <w:t xml:space="preserve"> </w:t>
            </w:r>
            <w:r w:rsidR="00BA0231">
              <w:rPr>
                <w:color w:val="000000" w:themeColor="text1"/>
              </w:rPr>
              <w:t>контролю</w:t>
            </w:r>
            <w:r w:rsidR="00BA0231">
              <w:rPr>
                <w:color w:val="000000" w:themeColor="text1"/>
              </w:rPr>
              <w:tab/>
            </w:r>
            <w:r w:rsidR="00BA0231" w:rsidRPr="00E3143F">
              <w:rPr>
                <w:b w:val="0"/>
                <w:color w:val="000000" w:themeColor="text1"/>
              </w:rPr>
              <w:t>1</w:t>
            </w:r>
            <w:r w:rsidR="00E94C24" w:rsidRPr="00E3143F">
              <w:rPr>
                <w:b w:val="0"/>
                <w:color w:val="000000" w:themeColor="text1"/>
                <w:lang w:val="en-US"/>
              </w:rPr>
              <w:t>7</w:t>
            </w:r>
          </w:hyperlink>
        </w:p>
        <w:p w14:paraId="4F1DDA1A" w14:textId="48D4FD12" w:rsidR="00C51A61" w:rsidRPr="00F87FAD" w:rsidRDefault="00ED3FF0" w:rsidP="00F87FAD">
          <w:pPr>
            <w:pStyle w:val="12"/>
            <w:widowControl/>
            <w:numPr>
              <w:ilvl w:val="0"/>
              <w:numId w:val="12"/>
            </w:numPr>
            <w:tabs>
              <w:tab w:val="left" w:pos="827"/>
              <w:tab w:val="left" w:pos="828"/>
              <w:tab w:val="left" w:leader="dot" w:pos="9898"/>
            </w:tabs>
            <w:spacing w:before="9" w:line="235" w:lineRule="auto"/>
            <w:ind w:left="400" w:right="585" w:firstLine="0"/>
            <w:rPr>
              <w:b w:val="0"/>
              <w:color w:val="000000" w:themeColor="text1"/>
            </w:rPr>
          </w:pPr>
          <w:hyperlink w:anchor="_bookmark10" w:tooltip="#_bookmark10" w:history="1">
            <w:r w:rsidR="00BA0231">
              <w:rPr>
                <w:color w:val="000000" w:themeColor="text1"/>
              </w:rPr>
              <w:t>Фонд</w:t>
            </w:r>
            <w:r w:rsidR="00BA0231">
              <w:rPr>
                <w:color w:val="000000" w:themeColor="text1"/>
                <w:spacing w:val="24"/>
              </w:rPr>
              <w:t xml:space="preserve"> </w:t>
            </w:r>
            <w:r w:rsidR="00BA0231">
              <w:rPr>
                <w:color w:val="000000" w:themeColor="text1"/>
              </w:rPr>
              <w:t>оценочных</w:t>
            </w:r>
            <w:r w:rsidR="00BA0231">
              <w:rPr>
                <w:color w:val="000000" w:themeColor="text1"/>
                <w:spacing w:val="24"/>
              </w:rPr>
              <w:t xml:space="preserve"> </w:t>
            </w:r>
            <w:r w:rsidR="00BA0231">
              <w:rPr>
                <w:color w:val="000000" w:themeColor="text1"/>
              </w:rPr>
              <w:t>средств</w:t>
            </w:r>
            <w:r w:rsidR="00BA0231">
              <w:rPr>
                <w:color w:val="000000" w:themeColor="text1"/>
                <w:spacing w:val="23"/>
              </w:rPr>
              <w:t xml:space="preserve"> </w:t>
            </w:r>
            <w:r w:rsidR="00BA0231">
              <w:rPr>
                <w:color w:val="000000" w:themeColor="text1"/>
              </w:rPr>
              <w:t>для</w:t>
            </w:r>
            <w:r w:rsidR="00BA0231">
              <w:rPr>
                <w:color w:val="000000" w:themeColor="text1"/>
                <w:spacing w:val="21"/>
              </w:rPr>
              <w:t xml:space="preserve"> </w:t>
            </w:r>
            <w:r w:rsidR="00BA0231">
              <w:rPr>
                <w:color w:val="000000" w:themeColor="text1"/>
              </w:rPr>
              <w:t>проведения</w:t>
            </w:r>
            <w:r w:rsidR="00BA0231">
              <w:rPr>
                <w:color w:val="000000" w:themeColor="text1"/>
                <w:spacing w:val="21"/>
              </w:rPr>
              <w:t xml:space="preserve"> </w:t>
            </w:r>
            <w:r w:rsidR="00BA0231">
              <w:rPr>
                <w:color w:val="000000" w:themeColor="text1"/>
              </w:rPr>
              <w:t>промежуточной</w:t>
            </w:r>
            <w:r w:rsidR="00BA0231">
              <w:rPr>
                <w:color w:val="000000" w:themeColor="text1"/>
                <w:spacing w:val="25"/>
              </w:rPr>
              <w:t xml:space="preserve"> </w:t>
            </w:r>
            <w:r w:rsidR="00BA0231">
              <w:rPr>
                <w:color w:val="000000" w:themeColor="text1"/>
              </w:rPr>
              <w:t>аттестации</w:t>
            </w:r>
            <w:r w:rsidR="00BA0231">
              <w:rPr>
                <w:color w:val="000000" w:themeColor="text1"/>
                <w:spacing w:val="24"/>
              </w:rPr>
              <w:t xml:space="preserve"> </w:t>
            </w:r>
            <w:r w:rsidR="00BA0231">
              <w:rPr>
                <w:color w:val="000000" w:themeColor="text1"/>
              </w:rPr>
              <w:t>обучающихся</w:t>
            </w:r>
          </w:hyperlink>
          <w:r w:rsidR="00BA0231">
            <w:rPr>
              <w:color w:val="000000" w:themeColor="text1"/>
              <w:spacing w:val="-57"/>
            </w:rPr>
            <w:t xml:space="preserve"> </w:t>
          </w:r>
          <w:hyperlink w:anchor="_bookmark10" w:tooltip="#_bookmark10" w:history="1">
            <w:r w:rsidR="00BA0231">
              <w:rPr>
                <w:color w:val="000000" w:themeColor="text1"/>
              </w:rPr>
              <w:t>по</w:t>
            </w:r>
            <w:r w:rsidR="00BA0231">
              <w:rPr>
                <w:color w:val="000000" w:themeColor="text1"/>
                <w:spacing w:val="-2"/>
              </w:rPr>
              <w:t xml:space="preserve"> </w:t>
            </w:r>
            <w:r w:rsidR="00BA0231">
              <w:rPr>
                <w:color w:val="000000" w:themeColor="text1"/>
              </w:rPr>
              <w:t>дисциплине</w:t>
            </w:r>
            <w:r w:rsidR="00BA0231">
              <w:rPr>
                <w:color w:val="000000" w:themeColor="text1"/>
              </w:rPr>
              <w:tab/>
            </w:r>
            <w:r w:rsidR="00BA0231" w:rsidRPr="00E3143F">
              <w:rPr>
                <w:b w:val="0"/>
                <w:color w:val="000000" w:themeColor="text1"/>
              </w:rPr>
              <w:t>2</w:t>
            </w:r>
            <w:r w:rsidR="00E94C24" w:rsidRPr="00E3143F">
              <w:rPr>
                <w:b w:val="0"/>
                <w:color w:val="000000" w:themeColor="text1"/>
              </w:rPr>
              <w:t>0</w:t>
            </w:r>
          </w:hyperlink>
        </w:p>
        <w:p w14:paraId="4744F149" w14:textId="31E67EC0" w:rsidR="00C51A61" w:rsidRDefault="00ED3FF0">
          <w:pPr>
            <w:pStyle w:val="12"/>
            <w:widowControl/>
            <w:numPr>
              <w:ilvl w:val="0"/>
              <w:numId w:val="12"/>
            </w:numPr>
            <w:tabs>
              <w:tab w:val="left" w:pos="828"/>
              <w:tab w:val="left" w:leader="dot" w:pos="9898"/>
            </w:tabs>
            <w:spacing w:before="9" w:line="235" w:lineRule="auto"/>
            <w:ind w:left="400" w:right="578" w:firstLine="0"/>
            <w:rPr>
              <w:b w:val="0"/>
              <w:color w:val="000000" w:themeColor="text1"/>
            </w:rPr>
          </w:pPr>
          <w:hyperlink w:anchor="_bookmark12" w:tooltip="#_bookmark12" w:history="1">
            <w:r w:rsidR="00BA0231">
              <w:rPr>
                <w:color w:val="000000" w:themeColor="text1"/>
              </w:rPr>
              <w:t>Перечень</w:t>
            </w:r>
            <w:r w:rsidR="00BA0231">
              <w:rPr>
                <w:color w:val="000000" w:themeColor="text1"/>
                <w:spacing w:val="1"/>
              </w:rPr>
              <w:t xml:space="preserve"> </w:t>
            </w:r>
            <w:r w:rsidR="00BA0231">
              <w:rPr>
                <w:color w:val="000000" w:themeColor="text1"/>
              </w:rPr>
              <w:t>основной</w:t>
            </w:r>
            <w:r w:rsidR="00BA0231">
              <w:rPr>
                <w:color w:val="000000" w:themeColor="text1"/>
                <w:spacing w:val="1"/>
              </w:rPr>
              <w:t xml:space="preserve"> </w:t>
            </w:r>
            <w:r w:rsidR="00BA0231">
              <w:rPr>
                <w:color w:val="000000" w:themeColor="text1"/>
              </w:rPr>
              <w:t>и</w:t>
            </w:r>
            <w:r w:rsidR="00BA0231">
              <w:rPr>
                <w:color w:val="000000" w:themeColor="text1"/>
                <w:spacing w:val="1"/>
              </w:rPr>
              <w:t xml:space="preserve"> </w:t>
            </w:r>
            <w:r w:rsidR="00BA0231">
              <w:rPr>
                <w:color w:val="000000" w:themeColor="text1"/>
              </w:rPr>
              <w:t>дополнительной</w:t>
            </w:r>
            <w:r w:rsidR="00BA0231">
              <w:rPr>
                <w:color w:val="000000" w:themeColor="text1"/>
                <w:spacing w:val="1"/>
              </w:rPr>
              <w:t xml:space="preserve"> </w:t>
            </w:r>
            <w:r w:rsidR="00BA0231">
              <w:rPr>
                <w:color w:val="000000" w:themeColor="text1"/>
              </w:rPr>
              <w:t>учебной</w:t>
            </w:r>
            <w:r w:rsidR="00BA0231">
              <w:rPr>
                <w:color w:val="000000" w:themeColor="text1"/>
                <w:spacing w:val="1"/>
              </w:rPr>
              <w:t xml:space="preserve"> </w:t>
            </w:r>
            <w:r w:rsidR="00BA0231">
              <w:rPr>
                <w:color w:val="000000" w:themeColor="text1"/>
              </w:rPr>
              <w:t>литературы,</w:t>
            </w:r>
            <w:r w:rsidR="00BA0231">
              <w:rPr>
                <w:color w:val="000000" w:themeColor="text1"/>
                <w:spacing w:val="1"/>
              </w:rPr>
              <w:t xml:space="preserve"> </w:t>
            </w:r>
            <w:r w:rsidR="00BA0231">
              <w:rPr>
                <w:color w:val="000000" w:themeColor="text1"/>
              </w:rPr>
              <w:t>необходимой</w:t>
            </w:r>
            <w:r w:rsidR="00BA0231">
              <w:rPr>
                <w:color w:val="000000" w:themeColor="text1"/>
                <w:spacing w:val="1"/>
              </w:rPr>
              <w:t xml:space="preserve"> </w:t>
            </w:r>
            <w:r w:rsidR="00BA0231">
              <w:rPr>
                <w:color w:val="000000" w:themeColor="text1"/>
              </w:rPr>
              <w:t>для</w:t>
            </w:r>
          </w:hyperlink>
          <w:r w:rsidR="00BA0231">
            <w:rPr>
              <w:color w:val="000000" w:themeColor="text1"/>
              <w:spacing w:val="-57"/>
            </w:rPr>
            <w:t xml:space="preserve"> </w:t>
          </w:r>
          <w:hyperlink w:anchor="_bookmark12" w:tooltip="#_bookmark12" w:history="1">
            <w:r w:rsidR="00BA0231">
              <w:rPr>
                <w:color w:val="000000" w:themeColor="text1"/>
              </w:rPr>
              <w:t>освоения</w:t>
            </w:r>
            <w:r w:rsidR="00BA0231">
              <w:rPr>
                <w:color w:val="000000" w:themeColor="text1"/>
                <w:spacing w:val="-2"/>
              </w:rPr>
              <w:t xml:space="preserve"> </w:t>
            </w:r>
            <w:r w:rsidR="00BA0231">
              <w:rPr>
                <w:color w:val="000000" w:themeColor="text1"/>
              </w:rPr>
              <w:t>дисциплины</w:t>
            </w:r>
            <w:r w:rsidR="00BA0231">
              <w:rPr>
                <w:color w:val="000000" w:themeColor="text1"/>
              </w:rPr>
              <w:tab/>
            </w:r>
            <w:r w:rsidR="00E94C24" w:rsidRPr="00E3143F">
              <w:rPr>
                <w:b w:val="0"/>
                <w:color w:val="000000" w:themeColor="text1"/>
              </w:rPr>
              <w:t>27</w:t>
            </w:r>
          </w:hyperlink>
        </w:p>
        <w:p w14:paraId="3AE94F31" w14:textId="58AF79F7" w:rsidR="00C51A61" w:rsidRDefault="00ED3FF0">
          <w:pPr>
            <w:pStyle w:val="12"/>
            <w:widowControl/>
            <w:numPr>
              <w:ilvl w:val="0"/>
              <w:numId w:val="12"/>
            </w:numPr>
            <w:tabs>
              <w:tab w:val="left" w:pos="833"/>
              <w:tab w:val="left" w:leader="dot" w:pos="9898"/>
            </w:tabs>
            <w:spacing w:before="11" w:line="235" w:lineRule="auto"/>
            <w:ind w:left="400" w:right="580" w:firstLine="0"/>
            <w:rPr>
              <w:b w:val="0"/>
              <w:color w:val="000000" w:themeColor="text1"/>
            </w:rPr>
          </w:pPr>
          <w:hyperlink w:anchor="_bookmark13" w:tooltip="#_bookmark13" w:history="1">
            <w:r w:rsidR="00BA0231">
              <w:rPr>
                <w:color w:val="000000" w:themeColor="text1"/>
              </w:rPr>
              <w:t>Перечень</w:t>
            </w:r>
            <w:r w:rsidR="00BA0231">
              <w:rPr>
                <w:color w:val="000000" w:themeColor="text1"/>
                <w:spacing w:val="1"/>
              </w:rPr>
              <w:t xml:space="preserve"> </w:t>
            </w:r>
            <w:r w:rsidR="00BA0231">
              <w:rPr>
                <w:color w:val="000000" w:themeColor="text1"/>
              </w:rPr>
              <w:t>ресурсов</w:t>
            </w:r>
            <w:r w:rsidR="00BA0231">
              <w:rPr>
                <w:color w:val="000000" w:themeColor="text1"/>
                <w:spacing w:val="1"/>
              </w:rPr>
              <w:t xml:space="preserve"> </w:t>
            </w:r>
            <w:r w:rsidR="00BA0231">
              <w:rPr>
                <w:color w:val="000000" w:themeColor="text1"/>
              </w:rPr>
              <w:t>информационно-телекоммуникационной</w:t>
            </w:r>
            <w:r w:rsidR="00BA0231">
              <w:rPr>
                <w:color w:val="000000" w:themeColor="text1"/>
                <w:spacing w:val="1"/>
              </w:rPr>
              <w:t xml:space="preserve"> </w:t>
            </w:r>
            <w:r w:rsidR="00BA0231">
              <w:rPr>
                <w:color w:val="000000" w:themeColor="text1"/>
              </w:rPr>
              <w:t>сети</w:t>
            </w:r>
            <w:r w:rsidR="00BA0231">
              <w:rPr>
                <w:color w:val="000000" w:themeColor="text1"/>
                <w:spacing w:val="1"/>
              </w:rPr>
              <w:t xml:space="preserve"> </w:t>
            </w:r>
            <w:r w:rsidR="00BA0231">
              <w:rPr>
                <w:color w:val="000000" w:themeColor="text1"/>
              </w:rPr>
              <w:t>«Интернет»,</w:t>
            </w:r>
          </w:hyperlink>
          <w:r w:rsidR="00BA0231">
            <w:rPr>
              <w:color w:val="000000" w:themeColor="text1"/>
              <w:spacing w:val="-57"/>
            </w:rPr>
            <w:t xml:space="preserve"> </w:t>
          </w:r>
          <w:hyperlink w:anchor="_bookmark13" w:tooltip="#_bookmark13" w:history="1">
            <w:r w:rsidR="00BA0231">
              <w:rPr>
                <w:color w:val="000000" w:themeColor="text1"/>
              </w:rPr>
              <w:t>необходимых</w:t>
            </w:r>
            <w:r w:rsidR="00BA0231">
              <w:rPr>
                <w:color w:val="000000" w:themeColor="text1"/>
                <w:spacing w:val="-3"/>
              </w:rPr>
              <w:t xml:space="preserve"> </w:t>
            </w:r>
            <w:r w:rsidR="00BA0231">
              <w:rPr>
                <w:color w:val="000000" w:themeColor="text1"/>
              </w:rPr>
              <w:t>для</w:t>
            </w:r>
            <w:r w:rsidR="00BA0231">
              <w:rPr>
                <w:color w:val="000000" w:themeColor="text1"/>
                <w:spacing w:val="-1"/>
              </w:rPr>
              <w:t xml:space="preserve"> </w:t>
            </w:r>
            <w:r w:rsidR="00BA0231">
              <w:rPr>
                <w:color w:val="000000" w:themeColor="text1"/>
              </w:rPr>
              <w:t>освоения</w:t>
            </w:r>
            <w:r w:rsidR="00BA0231">
              <w:rPr>
                <w:color w:val="000000" w:themeColor="text1"/>
                <w:spacing w:val="-2"/>
              </w:rPr>
              <w:t xml:space="preserve"> </w:t>
            </w:r>
            <w:r w:rsidR="00BA0231">
              <w:rPr>
                <w:color w:val="000000" w:themeColor="text1"/>
              </w:rPr>
              <w:t>дисциплины</w:t>
            </w:r>
            <w:r w:rsidR="00BA0231">
              <w:rPr>
                <w:color w:val="000000" w:themeColor="text1"/>
              </w:rPr>
              <w:tab/>
            </w:r>
            <w:r w:rsidR="00E94C24" w:rsidRPr="00E94C24">
              <w:rPr>
                <w:b w:val="0"/>
                <w:color w:val="000000" w:themeColor="text1"/>
              </w:rPr>
              <w:t>28</w:t>
            </w:r>
          </w:hyperlink>
        </w:p>
        <w:p w14:paraId="238FE431" w14:textId="27076F6B" w:rsidR="00C51A61" w:rsidRDefault="00ED3FF0">
          <w:pPr>
            <w:pStyle w:val="12"/>
            <w:widowControl/>
            <w:numPr>
              <w:ilvl w:val="0"/>
              <w:numId w:val="12"/>
            </w:numPr>
            <w:tabs>
              <w:tab w:val="left" w:pos="760"/>
              <w:tab w:val="left" w:leader="dot" w:pos="9898"/>
            </w:tabs>
            <w:ind w:left="760" w:hanging="360"/>
            <w:rPr>
              <w:b w:val="0"/>
              <w:color w:val="000000" w:themeColor="text1"/>
            </w:rPr>
          </w:pPr>
          <w:hyperlink w:anchor="_bookmark14" w:tooltip="#_bookmark14" w:history="1">
            <w:r w:rsidR="00BA0231">
              <w:rPr>
                <w:color w:val="000000" w:themeColor="text1"/>
              </w:rPr>
              <w:t>Методические</w:t>
            </w:r>
            <w:r w:rsidR="00BA0231">
              <w:rPr>
                <w:color w:val="000000" w:themeColor="text1"/>
                <w:spacing w:val="-3"/>
              </w:rPr>
              <w:t xml:space="preserve"> </w:t>
            </w:r>
            <w:r w:rsidR="00BA0231">
              <w:rPr>
                <w:color w:val="000000" w:themeColor="text1"/>
              </w:rPr>
              <w:t>указания</w:t>
            </w:r>
            <w:r w:rsidR="00BA0231">
              <w:rPr>
                <w:color w:val="000000" w:themeColor="text1"/>
                <w:spacing w:val="-2"/>
              </w:rPr>
              <w:t xml:space="preserve"> </w:t>
            </w:r>
            <w:r w:rsidR="00BA0231">
              <w:rPr>
                <w:color w:val="000000" w:themeColor="text1"/>
              </w:rPr>
              <w:t>для</w:t>
            </w:r>
            <w:r w:rsidR="00BA0231">
              <w:rPr>
                <w:color w:val="000000" w:themeColor="text1"/>
                <w:spacing w:val="-3"/>
              </w:rPr>
              <w:t xml:space="preserve"> </w:t>
            </w:r>
            <w:r w:rsidR="00BA0231">
              <w:rPr>
                <w:color w:val="000000" w:themeColor="text1"/>
              </w:rPr>
              <w:t>обучающихся</w:t>
            </w:r>
            <w:r w:rsidR="00BA0231">
              <w:rPr>
                <w:color w:val="000000" w:themeColor="text1"/>
                <w:spacing w:val="-2"/>
              </w:rPr>
              <w:t xml:space="preserve"> </w:t>
            </w:r>
            <w:r w:rsidR="00BA0231">
              <w:rPr>
                <w:color w:val="000000" w:themeColor="text1"/>
              </w:rPr>
              <w:t>по</w:t>
            </w:r>
            <w:r w:rsidR="00BA0231">
              <w:rPr>
                <w:color w:val="000000" w:themeColor="text1"/>
                <w:spacing w:val="-1"/>
              </w:rPr>
              <w:t xml:space="preserve"> </w:t>
            </w:r>
            <w:r w:rsidR="00BA0231">
              <w:rPr>
                <w:color w:val="000000" w:themeColor="text1"/>
              </w:rPr>
              <w:t>освоению</w:t>
            </w:r>
            <w:r w:rsidR="00BA0231">
              <w:rPr>
                <w:color w:val="000000" w:themeColor="text1"/>
                <w:spacing w:val="-3"/>
              </w:rPr>
              <w:t xml:space="preserve"> </w:t>
            </w:r>
            <w:r w:rsidR="00BA0231">
              <w:rPr>
                <w:color w:val="000000" w:themeColor="text1"/>
              </w:rPr>
              <w:t>дисциплины</w:t>
            </w:r>
            <w:r w:rsidR="00BA0231">
              <w:rPr>
                <w:color w:val="000000" w:themeColor="text1"/>
              </w:rPr>
              <w:tab/>
            </w:r>
            <w:r w:rsidR="00E94C24" w:rsidRPr="00E94C24">
              <w:rPr>
                <w:b w:val="0"/>
                <w:color w:val="000000" w:themeColor="text1"/>
              </w:rPr>
              <w:t>29</w:t>
            </w:r>
          </w:hyperlink>
        </w:p>
        <w:p w14:paraId="6231FA06" w14:textId="6D7A1B40" w:rsidR="00C51A61" w:rsidRDefault="00ED3FF0">
          <w:pPr>
            <w:pStyle w:val="12"/>
            <w:widowControl/>
            <w:numPr>
              <w:ilvl w:val="0"/>
              <w:numId w:val="12"/>
            </w:numPr>
            <w:tabs>
              <w:tab w:val="left" w:pos="952"/>
              <w:tab w:val="left" w:leader="dot" w:pos="9898"/>
            </w:tabs>
            <w:spacing w:before="7" w:line="237" w:lineRule="auto"/>
            <w:ind w:left="400" w:right="582" w:firstLine="0"/>
            <w:rPr>
              <w:b w:val="0"/>
              <w:color w:val="000000" w:themeColor="text1"/>
            </w:rPr>
          </w:pPr>
          <w:hyperlink w:anchor="_bookmark15" w:tooltip="#_bookmark15" w:history="1">
            <w:r w:rsidR="00BA0231">
              <w:rPr>
                <w:color w:val="000000" w:themeColor="text1"/>
              </w:rPr>
              <w:t>Перечень</w:t>
            </w:r>
            <w:r w:rsidR="00BA0231">
              <w:rPr>
                <w:color w:val="000000" w:themeColor="text1"/>
                <w:spacing w:val="1"/>
              </w:rPr>
              <w:t xml:space="preserve"> </w:t>
            </w:r>
            <w:r w:rsidR="00BA0231">
              <w:rPr>
                <w:color w:val="000000" w:themeColor="text1"/>
              </w:rPr>
              <w:t>информационных</w:t>
            </w:r>
            <w:r w:rsidR="00BA0231">
              <w:rPr>
                <w:color w:val="000000" w:themeColor="text1"/>
                <w:spacing w:val="1"/>
              </w:rPr>
              <w:t xml:space="preserve"> </w:t>
            </w:r>
            <w:r w:rsidR="00BA0231">
              <w:rPr>
                <w:color w:val="000000" w:themeColor="text1"/>
              </w:rPr>
              <w:t>технологий,</w:t>
            </w:r>
            <w:r w:rsidR="00BA0231">
              <w:rPr>
                <w:color w:val="000000" w:themeColor="text1"/>
                <w:spacing w:val="1"/>
              </w:rPr>
              <w:t xml:space="preserve"> </w:t>
            </w:r>
            <w:r w:rsidR="00BA0231">
              <w:rPr>
                <w:color w:val="000000" w:themeColor="text1"/>
              </w:rPr>
              <w:t>используемых</w:t>
            </w:r>
            <w:r w:rsidR="00BA0231">
              <w:rPr>
                <w:color w:val="000000" w:themeColor="text1"/>
                <w:spacing w:val="1"/>
              </w:rPr>
              <w:t xml:space="preserve"> </w:t>
            </w:r>
            <w:r w:rsidR="00BA0231">
              <w:rPr>
                <w:color w:val="000000" w:themeColor="text1"/>
              </w:rPr>
              <w:t>при</w:t>
            </w:r>
            <w:r w:rsidR="00BA0231">
              <w:rPr>
                <w:color w:val="000000" w:themeColor="text1"/>
                <w:spacing w:val="1"/>
              </w:rPr>
              <w:t xml:space="preserve"> </w:t>
            </w:r>
            <w:r w:rsidR="00BA0231">
              <w:rPr>
                <w:color w:val="000000" w:themeColor="text1"/>
              </w:rPr>
              <w:t>осуществлении</w:t>
            </w:r>
          </w:hyperlink>
          <w:r w:rsidR="00BA0231">
            <w:rPr>
              <w:color w:val="000000" w:themeColor="text1"/>
              <w:spacing w:val="-57"/>
            </w:rPr>
            <w:t xml:space="preserve"> </w:t>
          </w:r>
          <w:hyperlink w:anchor="_bookmark15" w:tooltip="#_bookmark15" w:history="1">
            <w:r w:rsidR="00BA0231">
              <w:rPr>
                <w:color w:val="000000" w:themeColor="text1"/>
              </w:rPr>
              <w:t>образовательного</w:t>
            </w:r>
            <w:r w:rsidR="00BA0231">
              <w:rPr>
                <w:color w:val="000000" w:themeColor="text1"/>
                <w:spacing w:val="1"/>
              </w:rPr>
              <w:t xml:space="preserve"> </w:t>
            </w:r>
            <w:r w:rsidR="00BA0231">
              <w:rPr>
                <w:color w:val="000000" w:themeColor="text1"/>
              </w:rPr>
              <w:t>процесса</w:t>
            </w:r>
            <w:r w:rsidR="00BA0231">
              <w:rPr>
                <w:color w:val="000000" w:themeColor="text1"/>
                <w:spacing w:val="1"/>
              </w:rPr>
              <w:t xml:space="preserve"> </w:t>
            </w:r>
            <w:r w:rsidR="00BA0231">
              <w:rPr>
                <w:color w:val="000000" w:themeColor="text1"/>
              </w:rPr>
              <w:t>по</w:t>
            </w:r>
            <w:r w:rsidR="00BA0231">
              <w:rPr>
                <w:color w:val="000000" w:themeColor="text1"/>
                <w:spacing w:val="1"/>
              </w:rPr>
              <w:t xml:space="preserve"> </w:t>
            </w:r>
            <w:r w:rsidR="00BA0231">
              <w:rPr>
                <w:color w:val="000000" w:themeColor="text1"/>
              </w:rPr>
              <w:t>дисциплине,</w:t>
            </w:r>
            <w:r w:rsidR="00BA0231">
              <w:rPr>
                <w:color w:val="000000" w:themeColor="text1"/>
                <w:spacing w:val="1"/>
              </w:rPr>
              <w:t xml:space="preserve"> </w:t>
            </w:r>
            <w:r w:rsidR="00BA0231">
              <w:rPr>
                <w:color w:val="000000" w:themeColor="text1"/>
              </w:rPr>
              <w:t>включая</w:t>
            </w:r>
            <w:r w:rsidR="00BA0231">
              <w:rPr>
                <w:color w:val="000000" w:themeColor="text1"/>
                <w:spacing w:val="1"/>
              </w:rPr>
              <w:t xml:space="preserve"> </w:t>
            </w:r>
            <w:r w:rsidR="00BA0231">
              <w:rPr>
                <w:color w:val="000000" w:themeColor="text1"/>
              </w:rPr>
              <w:t>перечень</w:t>
            </w:r>
            <w:r w:rsidR="00BA0231">
              <w:rPr>
                <w:color w:val="000000" w:themeColor="text1"/>
                <w:spacing w:val="1"/>
              </w:rPr>
              <w:t xml:space="preserve"> </w:t>
            </w:r>
            <w:r w:rsidR="00BA0231">
              <w:rPr>
                <w:color w:val="000000" w:themeColor="text1"/>
              </w:rPr>
              <w:t>необходимого</w:t>
            </w:r>
          </w:hyperlink>
          <w:r w:rsidR="00BA0231">
            <w:rPr>
              <w:color w:val="000000" w:themeColor="text1"/>
              <w:spacing w:val="1"/>
            </w:rPr>
            <w:t xml:space="preserve"> </w:t>
          </w:r>
          <w:hyperlink w:anchor="_bookmark15" w:tooltip="#_bookmark15" w:history="1">
            <w:r w:rsidR="00BA0231">
              <w:rPr>
                <w:color w:val="000000" w:themeColor="text1"/>
              </w:rPr>
              <w:t>программного</w:t>
            </w:r>
            <w:r w:rsidR="00BA0231">
              <w:rPr>
                <w:color w:val="000000" w:themeColor="text1"/>
                <w:spacing w:val="1"/>
              </w:rPr>
              <w:t xml:space="preserve"> </w:t>
            </w:r>
            <w:r w:rsidR="00BA0231">
              <w:rPr>
                <w:color w:val="000000" w:themeColor="text1"/>
              </w:rPr>
              <w:t>обеспечения</w:t>
            </w:r>
            <w:r w:rsidR="00BA0231">
              <w:rPr>
                <w:color w:val="000000" w:themeColor="text1"/>
                <w:spacing w:val="1"/>
              </w:rPr>
              <w:t xml:space="preserve"> </w:t>
            </w:r>
            <w:r w:rsidR="00BA0231">
              <w:rPr>
                <w:color w:val="000000" w:themeColor="text1"/>
              </w:rPr>
              <w:t>и</w:t>
            </w:r>
            <w:r w:rsidR="00BA0231">
              <w:rPr>
                <w:color w:val="000000" w:themeColor="text1"/>
                <w:spacing w:val="1"/>
              </w:rPr>
              <w:t xml:space="preserve"> </w:t>
            </w:r>
            <w:r w:rsidR="00BA0231">
              <w:rPr>
                <w:color w:val="000000" w:themeColor="text1"/>
              </w:rPr>
              <w:t>информационных</w:t>
            </w:r>
            <w:r w:rsidR="00BA0231">
              <w:rPr>
                <w:color w:val="000000" w:themeColor="text1"/>
                <w:spacing w:val="1"/>
              </w:rPr>
              <w:t xml:space="preserve"> </w:t>
            </w:r>
            <w:r w:rsidR="00BA0231">
              <w:rPr>
                <w:color w:val="000000" w:themeColor="text1"/>
              </w:rPr>
              <w:t>справочных</w:t>
            </w:r>
            <w:r w:rsidR="00BA0231">
              <w:rPr>
                <w:color w:val="000000" w:themeColor="text1"/>
                <w:spacing w:val="1"/>
              </w:rPr>
              <w:t xml:space="preserve"> </w:t>
            </w:r>
            <w:r w:rsidR="00BA0231">
              <w:rPr>
                <w:color w:val="000000" w:themeColor="text1"/>
              </w:rPr>
              <w:t>систем…………………</w:t>
            </w:r>
            <w:r w:rsidR="00E3143F">
              <w:rPr>
                <w:color w:val="000000" w:themeColor="text1"/>
              </w:rPr>
              <w:t>…</w:t>
            </w:r>
            <w:r w:rsidR="00E3143F">
              <w:rPr>
                <w:color w:val="000000" w:themeColor="text1"/>
                <w:spacing w:val="61"/>
              </w:rPr>
              <w:t>.</w:t>
            </w:r>
            <w:r w:rsidR="000D4068" w:rsidRPr="00E3143F">
              <w:rPr>
                <w:b w:val="0"/>
                <w:color w:val="000000" w:themeColor="text1"/>
                <w:spacing w:val="61"/>
              </w:rPr>
              <w:t>3</w:t>
            </w:r>
            <w:r w:rsidR="00E94C24" w:rsidRPr="00E3143F">
              <w:rPr>
                <w:b w:val="0"/>
                <w:color w:val="000000" w:themeColor="text1"/>
                <w:spacing w:val="61"/>
              </w:rPr>
              <w:t>0</w:t>
            </w:r>
          </w:hyperlink>
        </w:p>
        <w:p w14:paraId="3251AA4C" w14:textId="7F755CB1" w:rsidR="00C51A61" w:rsidRDefault="00BA0231">
          <w:pPr>
            <w:pStyle w:val="12"/>
            <w:widowControl/>
            <w:tabs>
              <w:tab w:val="left" w:leader="dot" w:pos="9848"/>
            </w:tabs>
            <w:spacing w:before="13" w:line="235" w:lineRule="auto"/>
            <w:ind w:right="576"/>
            <w:rPr>
              <w:b w:val="0"/>
              <w:color w:val="000000" w:themeColor="text1"/>
            </w:rPr>
          </w:pPr>
          <w:r>
            <w:rPr>
              <w:color w:val="000000" w:themeColor="text1"/>
            </w:rPr>
            <w:t xml:space="preserve">11.1. </w:t>
          </w:r>
          <w:hyperlink w:anchor="_TOC_250002" w:tooltip="#_TOC_250002" w:history="1">
            <w:r>
              <w:rPr>
                <w:color w:val="000000" w:themeColor="text1"/>
              </w:rPr>
              <w:t xml:space="preserve">Комплект             </w:t>
            </w:r>
            <w:r>
              <w:rPr>
                <w:color w:val="000000" w:themeColor="text1"/>
                <w:spacing w:val="1"/>
              </w:rPr>
              <w:t xml:space="preserve"> </w:t>
            </w:r>
            <w:r>
              <w:rPr>
                <w:color w:val="000000" w:themeColor="text1"/>
              </w:rPr>
              <w:t xml:space="preserve">лицензионного              </w:t>
            </w:r>
            <w:r>
              <w:rPr>
                <w:color w:val="000000" w:themeColor="text1"/>
                <w:spacing w:val="1"/>
              </w:rPr>
              <w:t xml:space="preserve"> </w:t>
            </w:r>
            <w:r>
              <w:rPr>
                <w:color w:val="000000" w:themeColor="text1"/>
              </w:rPr>
              <w:t>программного</w:t>
            </w:r>
            <w:r>
              <w:rPr>
                <w:color w:val="000000" w:themeColor="text1"/>
                <w:spacing w:val="1"/>
              </w:rPr>
              <w:t xml:space="preserve"> </w:t>
            </w:r>
            <w:r>
              <w:rPr>
                <w:color w:val="000000" w:themeColor="text1"/>
              </w:rPr>
              <w:t>обеспечения…</w:t>
            </w:r>
            <w:r>
              <w:rPr>
                <w:color w:val="000000" w:themeColor="text1"/>
              </w:rPr>
              <w:tab/>
            </w:r>
            <w:r w:rsidRPr="00E3143F">
              <w:rPr>
                <w:b w:val="0"/>
                <w:color w:val="000000" w:themeColor="text1"/>
              </w:rPr>
              <w:t>3</w:t>
            </w:r>
            <w:r w:rsidR="00E94C24" w:rsidRPr="000206EA">
              <w:rPr>
                <w:b w:val="0"/>
                <w:color w:val="000000" w:themeColor="text1"/>
              </w:rPr>
              <w:t>0</w:t>
            </w:r>
          </w:hyperlink>
        </w:p>
        <w:p w14:paraId="01FEF197" w14:textId="54875C20" w:rsidR="00C51A61" w:rsidRDefault="00BA0231">
          <w:pPr>
            <w:pStyle w:val="12"/>
            <w:widowControl/>
            <w:tabs>
              <w:tab w:val="left" w:pos="1013"/>
              <w:tab w:val="left" w:leader="dot" w:pos="9846"/>
            </w:tabs>
            <w:ind w:right="582"/>
            <w:rPr>
              <w:color w:val="000000" w:themeColor="text1"/>
            </w:rPr>
          </w:pPr>
          <w:r>
            <w:rPr>
              <w:color w:val="000000" w:themeColor="text1"/>
            </w:rPr>
            <w:t xml:space="preserve">11.2. </w:t>
          </w:r>
          <w:hyperlink w:anchor="_TOC_250001" w:tooltip="#_TOC_250001" w:history="1">
            <w:r>
              <w:rPr>
                <w:color w:val="000000" w:themeColor="text1"/>
              </w:rPr>
              <w:t>Современные</w:t>
            </w:r>
            <w:r>
              <w:rPr>
                <w:color w:val="000000" w:themeColor="text1"/>
                <w:spacing w:val="1"/>
              </w:rPr>
              <w:t xml:space="preserve"> </w:t>
            </w:r>
            <w:r>
              <w:rPr>
                <w:color w:val="000000" w:themeColor="text1"/>
              </w:rPr>
              <w:t>профессиональные</w:t>
            </w:r>
            <w:r>
              <w:rPr>
                <w:color w:val="000000" w:themeColor="text1"/>
                <w:spacing w:val="1"/>
              </w:rPr>
              <w:t xml:space="preserve"> </w:t>
            </w:r>
            <w:r>
              <w:rPr>
                <w:color w:val="000000" w:themeColor="text1"/>
              </w:rPr>
              <w:t>базы</w:t>
            </w:r>
            <w:r>
              <w:rPr>
                <w:color w:val="000000" w:themeColor="text1"/>
                <w:spacing w:val="1"/>
              </w:rPr>
              <w:t xml:space="preserve"> </w:t>
            </w:r>
            <w:r>
              <w:rPr>
                <w:color w:val="000000" w:themeColor="text1"/>
              </w:rPr>
              <w:t>данных</w:t>
            </w:r>
            <w:r>
              <w:rPr>
                <w:color w:val="000000" w:themeColor="text1"/>
                <w:spacing w:val="1"/>
              </w:rPr>
              <w:t xml:space="preserve"> </w:t>
            </w:r>
            <w:r>
              <w:rPr>
                <w:color w:val="000000" w:themeColor="text1"/>
              </w:rPr>
              <w:t>и</w:t>
            </w:r>
            <w:r>
              <w:rPr>
                <w:color w:val="000000" w:themeColor="text1"/>
                <w:spacing w:val="1"/>
              </w:rPr>
              <w:t xml:space="preserve"> </w:t>
            </w:r>
            <w:r>
              <w:rPr>
                <w:color w:val="000000" w:themeColor="text1"/>
              </w:rPr>
              <w:t>информационные</w:t>
            </w:r>
            <w:r>
              <w:rPr>
                <w:color w:val="000000" w:themeColor="text1"/>
                <w:spacing w:val="1"/>
              </w:rPr>
              <w:t xml:space="preserve"> </w:t>
            </w:r>
            <w:r>
              <w:rPr>
                <w:color w:val="000000" w:themeColor="text1"/>
              </w:rPr>
              <w:t>справочные</w:t>
            </w:r>
            <w:r>
              <w:rPr>
                <w:color w:val="000000" w:themeColor="text1"/>
                <w:spacing w:val="1"/>
              </w:rPr>
              <w:t xml:space="preserve"> </w:t>
            </w:r>
            <w:r>
              <w:rPr>
                <w:color w:val="000000" w:themeColor="text1"/>
              </w:rPr>
              <w:t>системы</w:t>
            </w:r>
            <w:r>
              <w:rPr>
                <w:color w:val="000000" w:themeColor="text1"/>
              </w:rPr>
              <w:tab/>
            </w:r>
            <w:r>
              <w:rPr>
                <w:b w:val="0"/>
                <w:color w:val="000000" w:themeColor="text1"/>
              </w:rPr>
              <w:t>3</w:t>
            </w:r>
            <w:r w:rsidR="00E94C24" w:rsidRPr="00E94C24">
              <w:rPr>
                <w:b w:val="0"/>
                <w:color w:val="000000" w:themeColor="text1"/>
              </w:rPr>
              <w:t>0</w:t>
            </w:r>
          </w:hyperlink>
        </w:p>
        <w:p w14:paraId="2C86E860" w14:textId="4FE8086E" w:rsidR="00C51A61" w:rsidRDefault="00BA0231">
          <w:pPr>
            <w:pStyle w:val="12"/>
            <w:widowControl/>
            <w:tabs>
              <w:tab w:val="left" w:pos="993"/>
              <w:tab w:val="left" w:leader="dot" w:pos="9836"/>
            </w:tabs>
            <w:spacing w:before="9" w:line="235" w:lineRule="auto"/>
            <w:ind w:left="426" w:right="584"/>
            <w:rPr>
              <w:b w:val="0"/>
              <w:color w:val="000000" w:themeColor="text1"/>
            </w:rPr>
          </w:pPr>
          <w:r>
            <w:rPr>
              <w:color w:val="000000" w:themeColor="text1"/>
            </w:rPr>
            <w:t xml:space="preserve">11.3. </w:t>
          </w:r>
          <w:hyperlink w:anchor="_TOC_250000" w:tooltip="#_TOC_250000" w:history="1">
            <w:r>
              <w:rPr>
                <w:color w:val="000000" w:themeColor="text1"/>
              </w:rPr>
              <w:t>Сертифицированные</w:t>
            </w:r>
            <w:r>
              <w:rPr>
                <w:color w:val="000000" w:themeColor="text1"/>
                <w:spacing w:val="1"/>
              </w:rPr>
              <w:t xml:space="preserve"> </w:t>
            </w:r>
            <w:r>
              <w:rPr>
                <w:color w:val="000000" w:themeColor="text1"/>
              </w:rPr>
              <w:t>программные</w:t>
            </w:r>
            <w:r>
              <w:rPr>
                <w:color w:val="000000" w:themeColor="text1"/>
                <w:spacing w:val="1"/>
              </w:rPr>
              <w:t xml:space="preserve"> </w:t>
            </w:r>
            <w:r>
              <w:rPr>
                <w:color w:val="000000" w:themeColor="text1"/>
              </w:rPr>
              <w:t>и</w:t>
            </w:r>
            <w:r>
              <w:rPr>
                <w:color w:val="000000" w:themeColor="text1"/>
                <w:spacing w:val="1"/>
              </w:rPr>
              <w:t xml:space="preserve"> </w:t>
            </w:r>
            <w:r>
              <w:rPr>
                <w:color w:val="000000" w:themeColor="text1"/>
              </w:rPr>
              <w:t>аппаратные</w:t>
            </w:r>
            <w:r>
              <w:rPr>
                <w:color w:val="000000" w:themeColor="text1"/>
                <w:spacing w:val="61"/>
              </w:rPr>
              <w:t xml:space="preserve"> </w:t>
            </w:r>
            <w:r>
              <w:rPr>
                <w:color w:val="000000" w:themeColor="text1"/>
              </w:rPr>
              <w:t>средства</w:t>
            </w:r>
            <w:r>
              <w:rPr>
                <w:color w:val="000000" w:themeColor="text1"/>
                <w:spacing w:val="61"/>
              </w:rPr>
              <w:t xml:space="preserve"> </w:t>
            </w:r>
            <w:r>
              <w:rPr>
                <w:color w:val="000000" w:themeColor="text1"/>
              </w:rPr>
              <w:t>защиты</w:t>
            </w:r>
            <w:r>
              <w:rPr>
                <w:color w:val="000000" w:themeColor="text1"/>
                <w:spacing w:val="1"/>
              </w:rPr>
              <w:t xml:space="preserve"> </w:t>
            </w:r>
            <w:r>
              <w:rPr>
                <w:color w:val="000000" w:themeColor="text1"/>
              </w:rPr>
              <w:t>информации</w:t>
            </w:r>
            <w:r>
              <w:rPr>
                <w:color w:val="000000" w:themeColor="text1"/>
              </w:rPr>
              <w:tab/>
              <w:t>…………………………………………………………………………………………………</w:t>
            </w:r>
            <w:r w:rsidRPr="00E3143F">
              <w:rPr>
                <w:b w:val="0"/>
                <w:color w:val="000000" w:themeColor="text1"/>
              </w:rPr>
              <w:t>3</w:t>
            </w:r>
            <w:r w:rsidR="00E94C24" w:rsidRPr="00E3143F">
              <w:rPr>
                <w:b w:val="0"/>
                <w:color w:val="000000" w:themeColor="text1"/>
              </w:rPr>
              <w:t>0</w:t>
            </w:r>
          </w:hyperlink>
        </w:p>
        <w:p w14:paraId="4E8D7F65" w14:textId="38A3C374" w:rsidR="00C51A61" w:rsidRDefault="00ED3FF0">
          <w:pPr>
            <w:pStyle w:val="12"/>
            <w:widowControl/>
            <w:numPr>
              <w:ilvl w:val="0"/>
              <w:numId w:val="12"/>
            </w:numPr>
            <w:tabs>
              <w:tab w:val="left" w:pos="945"/>
              <w:tab w:val="left" w:leader="dot" w:pos="9898"/>
            </w:tabs>
            <w:spacing w:before="12" w:line="235" w:lineRule="auto"/>
            <w:ind w:left="400" w:right="581" w:firstLine="0"/>
            <w:rPr>
              <w:b w:val="0"/>
              <w:color w:val="000000" w:themeColor="text1"/>
            </w:rPr>
          </w:pPr>
          <w:hyperlink w:anchor="_bookmark16" w:tooltip="#_bookmark16" w:history="1">
            <w:r w:rsidR="00BA0231">
              <w:rPr>
                <w:color w:val="000000" w:themeColor="text1"/>
              </w:rPr>
              <w:t>Описание</w:t>
            </w:r>
            <w:r w:rsidR="00BA0231">
              <w:rPr>
                <w:color w:val="000000" w:themeColor="text1"/>
                <w:spacing w:val="1"/>
              </w:rPr>
              <w:t xml:space="preserve"> </w:t>
            </w:r>
            <w:r w:rsidR="00BA0231">
              <w:rPr>
                <w:color w:val="000000" w:themeColor="text1"/>
              </w:rPr>
              <w:t>материально-технической</w:t>
            </w:r>
            <w:r w:rsidR="00BA0231">
              <w:rPr>
                <w:color w:val="000000" w:themeColor="text1"/>
                <w:spacing w:val="1"/>
              </w:rPr>
              <w:t xml:space="preserve"> </w:t>
            </w:r>
            <w:r w:rsidR="00BA0231">
              <w:rPr>
                <w:color w:val="000000" w:themeColor="text1"/>
              </w:rPr>
              <w:t>базы,</w:t>
            </w:r>
            <w:r w:rsidR="00BA0231">
              <w:rPr>
                <w:color w:val="000000" w:themeColor="text1"/>
                <w:spacing w:val="1"/>
              </w:rPr>
              <w:t xml:space="preserve"> </w:t>
            </w:r>
            <w:r w:rsidR="00BA0231">
              <w:rPr>
                <w:color w:val="000000" w:themeColor="text1"/>
              </w:rPr>
              <w:t>необходимой</w:t>
            </w:r>
            <w:r w:rsidR="00BA0231">
              <w:rPr>
                <w:color w:val="000000" w:themeColor="text1"/>
                <w:spacing w:val="1"/>
              </w:rPr>
              <w:t xml:space="preserve"> </w:t>
            </w:r>
            <w:r w:rsidR="00BA0231">
              <w:rPr>
                <w:color w:val="000000" w:themeColor="text1"/>
              </w:rPr>
              <w:t>для</w:t>
            </w:r>
            <w:r w:rsidR="00BA0231">
              <w:rPr>
                <w:color w:val="000000" w:themeColor="text1"/>
                <w:spacing w:val="1"/>
              </w:rPr>
              <w:t xml:space="preserve"> </w:t>
            </w:r>
            <w:r w:rsidR="00BA0231">
              <w:rPr>
                <w:color w:val="000000" w:themeColor="text1"/>
              </w:rPr>
              <w:t>осуществления</w:t>
            </w:r>
          </w:hyperlink>
          <w:r w:rsidR="00BA0231">
            <w:rPr>
              <w:color w:val="000000" w:themeColor="text1"/>
              <w:spacing w:val="-57"/>
            </w:rPr>
            <w:t xml:space="preserve"> </w:t>
          </w:r>
          <w:hyperlink w:anchor="_bookmark16" w:tooltip="#_bookmark16" w:history="1">
            <w:r w:rsidR="00BA0231">
              <w:rPr>
                <w:color w:val="000000" w:themeColor="text1"/>
              </w:rPr>
              <w:t>образовательного</w:t>
            </w:r>
            <w:r w:rsidR="00BA0231">
              <w:rPr>
                <w:color w:val="000000" w:themeColor="text1"/>
                <w:spacing w:val="-2"/>
              </w:rPr>
              <w:t xml:space="preserve"> </w:t>
            </w:r>
            <w:r w:rsidR="00BA0231">
              <w:rPr>
                <w:color w:val="000000" w:themeColor="text1"/>
              </w:rPr>
              <w:t>процесса</w:t>
            </w:r>
            <w:r w:rsidR="00BA0231">
              <w:rPr>
                <w:color w:val="000000" w:themeColor="text1"/>
                <w:spacing w:val="-2"/>
              </w:rPr>
              <w:t xml:space="preserve"> </w:t>
            </w:r>
            <w:r w:rsidR="00BA0231">
              <w:rPr>
                <w:color w:val="000000" w:themeColor="text1"/>
              </w:rPr>
              <w:t>по</w:t>
            </w:r>
            <w:r w:rsidR="00BA0231">
              <w:rPr>
                <w:color w:val="000000" w:themeColor="text1"/>
                <w:spacing w:val="-2"/>
              </w:rPr>
              <w:t xml:space="preserve"> </w:t>
            </w:r>
            <w:r w:rsidR="00BA0231">
              <w:rPr>
                <w:color w:val="000000" w:themeColor="text1"/>
              </w:rPr>
              <w:t>дисциплине</w:t>
            </w:r>
            <w:r w:rsidR="00BA0231">
              <w:rPr>
                <w:color w:val="000000" w:themeColor="text1"/>
              </w:rPr>
              <w:tab/>
            </w:r>
          </w:hyperlink>
          <w:r w:rsidR="00BA0231">
            <w:rPr>
              <w:b w:val="0"/>
              <w:color w:val="000000" w:themeColor="text1"/>
            </w:rPr>
            <w:t>3</w:t>
          </w:r>
          <w:r w:rsidR="00E94C24" w:rsidRPr="00E94C24">
            <w:rPr>
              <w:b w:val="0"/>
              <w:color w:val="000000" w:themeColor="text1"/>
            </w:rPr>
            <w:t>0</w:t>
          </w:r>
        </w:p>
      </w:sdtContent>
    </w:sdt>
    <w:p w14:paraId="255D3257" w14:textId="77777777" w:rsidR="00C51A61" w:rsidRDefault="00C51A61">
      <w:pPr>
        <w:widowControl/>
        <w:spacing w:line="235" w:lineRule="auto"/>
        <w:jc w:val="both"/>
        <w:rPr>
          <w:color w:val="000000" w:themeColor="text1"/>
        </w:rPr>
        <w:sectPr w:rsidR="00C51A61">
          <w:pgSz w:w="11910" w:h="16840"/>
          <w:pgMar w:top="1040" w:right="500" w:bottom="1160" w:left="680" w:header="0" w:footer="884" w:gutter="0"/>
          <w:cols w:space="720"/>
          <w:docGrid w:linePitch="360"/>
        </w:sectPr>
      </w:pPr>
    </w:p>
    <w:p w14:paraId="0360F59F" w14:textId="77777777" w:rsidR="00C51A61" w:rsidRDefault="00BA0231">
      <w:pPr>
        <w:pStyle w:val="1"/>
        <w:widowControl/>
        <w:numPr>
          <w:ilvl w:val="0"/>
          <w:numId w:val="11"/>
        </w:numPr>
        <w:tabs>
          <w:tab w:val="left" w:pos="426"/>
        </w:tabs>
        <w:spacing w:before="63"/>
        <w:ind w:left="426" w:firstLine="567"/>
        <w:jc w:val="left"/>
        <w:rPr>
          <w:color w:val="000000" w:themeColor="text1"/>
        </w:rPr>
      </w:pPr>
      <w:bookmarkStart w:id="1" w:name="_bookmark0"/>
      <w:bookmarkEnd w:id="1"/>
      <w:r>
        <w:rPr>
          <w:color w:val="000000" w:themeColor="text1"/>
        </w:rPr>
        <w:lastRenderedPageBreak/>
        <w:t>Наименование</w:t>
      </w:r>
      <w:r>
        <w:rPr>
          <w:color w:val="000000" w:themeColor="text1"/>
          <w:spacing w:val="-9"/>
        </w:rPr>
        <w:t xml:space="preserve"> </w:t>
      </w:r>
      <w:r>
        <w:rPr>
          <w:color w:val="000000" w:themeColor="text1"/>
        </w:rPr>
        <w:t>дисциплины</w:t>
      </w:r>
    </w:p>
    <w:p w14:paraId="39BB8936" w14:textId="77777777" w:rsidR="00C51A61" w:rsidRDefault="00BA0231">
      <w:pPr>
        <w:pStyle w:val="af1"/>
        <w:widowControl/>
        <w:spacing w:before="155"/>
        <w:ind w:left="851" w:right="6761"/>
        <w:jc w:val="center"/>
        <w:rPr>
          <w:color w:val="000000" w:themeColor="text1"/>
        </w:rPr>
      </w:pPr>
      <w:r>
        <w:rPr>
          <w:color w:val="000000" w:themeColor="text1"/>
        </w:rPr>
        <w:t>Корпоративное право</w:t>
      </w:r>
    </w:p>
    <w:p w14:paraId="6A8BBC26" w14:textId="77777777" w:rsidR="00C51A61" w:rsidRDefault="00C51A61">
      <w:pPr>
        <w:pStyle w:val="af1"/>
        <w:widowControl/>
        <w:spacing w:before="155"/>
        <w:ind w:left="851" w:right="6761"/>
        <w:jc w:val="center"/>
        <w:rPr>
          <w:color w:val="000000" w:themeColor="text1"/>
        </w:rPr>
      </w:pPr>
    </w:p>
    <w:p w14:paraId="0DBDEE5A" w14:textId="77777777" w:rsidR="00C51A61" w:rsidRDefault="00BA0231">
      <w:pPr>
        <w:pStyle w:val="1"/>
        <w:widowControl/>
        <w:numPr>
          <w:ilvl w:val="0"/>
          <w:numId w:val="11"/>
        </w:numPr>
        <w:tabs>
          <w:tab w:val="left" w:pos="1253"/>
        </w:tabs>
        <w:ind w:left="403" w:right="573" w:firstLine="567"/>
        <w:jc w:val="both"/>
        <w:rPr>
          <w:color w:val="000000" w:themeColor="text1"/>
        </w:rPr>
      </w:pPr>
      <w:bookmarkStart w:id="2" w:name="_bookmark1"/>
      <w:bookmarkEnd w:id="2"/>
      <w:r>
        <w:rPr>
          <w:color w:val="000000" w:themeColor="text1"/>
        </w:rPr>
        <w:t>Перечень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планируемых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результатов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освоения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образовательной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программы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(перечень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компетенций)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с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указанием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индикаторов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их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достижения</w:t>
      </w:r>
      <w:r>
        <w:rPr>
          <w:color w:val="000000" w:themeColor="text1"/>
          <w:spacing w:val="-3"/>
        </w:rPr>
        <w:t xml:space="preserve"> </w:t>
      </w:r>
      <w:r>
        <w:rPr>
          <w:color w:val="000000" w:themeColor="text1"/>
        </w:rPr>
        <w:t>и</w:t>
      </w:r>
      <w:r>
        <w:rPr>
          <w:color w:val="000000" w:themeColor="text1"/>
          <w:spacing w:val="-2"/>
        </w:rPr>
        <w:t xml:space="preserve"> </w:t>
      </w:r>
      <w:r>
        <w:rPr>
          <w:color w:val="000000" w:themeColor="text1"/>
        </w:rPr>
        <w:t>планируемых результатов</w:t>
      </w:r>
      <w:r>
        <w:rPr>
          <w:color w:val="000000" w:themeColor="text1"/>
          <w:spacing w:val="-1"/>
        </w:rPr>
        <w:t xml:space="preserve"> </w:t>
      </w:r>
      <w:r>
        <w:rPr>
          <w:color w:val="000000" w:themeColor="text1"/>
        </w:rPr>
        <w:t>обучения</w:t>
      </w:r>
      <w:r>
        <w:rPr>
          <w:color w:val="000000" w:themeColor="text1"/>
          <w:spacing w:val="-3"/>
        </w:rPr>
        <w:t xml:space="preserve"> </w:t>
      </w:r>
      <w:r>
        <w:rPr>
          <w:color w:val="000000" w:themeColor="text1"/>
        </w:rPr>
        <w:t>по дисциплине</w:t>
      </w:r>
    </w:p>
    <w:p w14:paraId="4A6D9F6D" w14:textId="77777777" w:rsidR="00C51A61" w:rsidRDefault="00C51A61">
      <w:pPr>
        <w:pStyle w:val="af1"/>
        <w:widowControl/>
        <w:rPr>
          <w:b/>
          <w:color w:val="000000" w:themeColor="text1"/>
          <w:sz w:val="20"/>
        </w:rPr>
      </w:pPr>
    </w:p>
    <w:tbl>
      <w:tblPr>
        <w:tblStyle w:val="af4"/>
        <w:tblW w:w="5003" w:type="pct"/>
        <w:tblInd w:w="-5" w:type="dxa"/>
        <w:tblLook w:val="04A0" w:firstRow="1" w:lastRow="0" w:firstColumn="1" w:lastColumn="0" w:noHBand="0" w:noVBand="1"/>
      </w:tblPr>
      <w:tblGrid>
        <w:gridCol w:w="1396"/>
        <w:gridCol w:w="2498"/>
        <w:gridCol w:w="2930"/>
        <w:gridCol w:w="3902"/>
      </w:tblGrid>
      <w:tr w:rsidR="00C51A61" w14:paraId="74DB9628" w14:textId="77777777" w:rsidTr="000D4068">
        <w:trPr>
          <w:trHeight w:val="1142"/>
        </w:trPr>
        <w:tc>
          <w:tcPr>
            <w:tcW w:w="666" w:type="pct"/>
          </w:tcPr>
          <w:p w14:paraId="6A8A034B" w14:textId="77777777" w:rsidR="00C51A61" w:rsidRDefault="00BA0231">
            <w:pPr>
              <w:widowControl/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Код компе-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тенции</w:t>
            </w:r>
            <w:proofErr w:type="spellEnd"/>
          </w:p>
        </w:tc>
        <w:tc>
          <w:tcPr>
            <w:tcW w:w="1119" w:type="pct"/>
          </w:tcPr>
          <w:p w14:paraId="4BAD4743" w14:textId="77777777" w:rsidR="00C51A61" w:rsidRDefault="00BA0231">
            <w:pPr>
              <w:widowControl/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381" w:type="pct"/>
          </w:tcPr>
          <w:p w14:paraId="5193A836" w14:textId="77777777" w:rsidR="00C51A61" w:rsidRDefault="00BA0231">
            <w:pPr>
              <w:widowControl/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1835" w:type="pct"/>
          </w:tcPr>
          <w:p w14:paraId="28A8F569" w14:textId="77777777" w:rsidR="00C51A61" w:rsidRDefault="00BA0231">
            <w:pPr>
              <w:widowControl/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C51A61" w14:paraId="51B73C88" w14:textId="77777777" w:rsidTr="000D4068">
        <w:trPr>
          <w:trHeight w:val="281"/>
        </w:trPr>
        <w:tc>
          <w:tcPr>
            <w:tcW w:w="666" w:type="pct"/>
          </w:tcPr>
          <w:p w14:paraId="271C74A5" w14:textId="77777777" w:rsidR="00C51A61" w:rsidRDefault="00BA0231">
            <w:pPr>
              <w:widowControl/>
              <w:tabs>
                <w:tab w:val="left" w:pos="540"/>
              </w:tabs>
              <w:ind w:firstLine="709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19" w:type="pct"/>
          </w:tcPr>
          <w:p w14:paraId="09B39804" w14:textId="77777777" w:rsidR="00C51A61" w:rsidRDefault="00BA0231">
            <w:pPr>
              <w:widowControl/>
              <w:tabs>
                <w:tab w:val="left" w:pos="540"/>
              </w:tabs>
              <w:ind w:firstLine="709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381" w:type="pct"/>
          </w:tcPr>
          <w:p w14:paraId="49DB7C29" w14:textId="77777777" w:rsidR="00C51A61" w:rsidRDefault="00BA0231">
            <w:pPr>
              <w:widowControl/>
              <w:tabs>
                <w:tab w:val="left" w:pos="540"/>
              </w:tabs>
              <w:ind w:firstLine="709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835" w:type="pct"/>
          </w:tcPr>
          <w:p w14:paraId="04371F45" w14:textId="77777777" w:rsidR="00C51A61" w:rsidRDefault="00BA0231">
            <w:pPr>
              <w:widowControl/>
              <w:tabs>
                <w:tab w:val="left" w:pos="540"/>
              </w:tabs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</w:t>
            </w:r>
          </w:p>
        </w:tc>
      </w:tr>
      <w:tr w:rsidR="00C51A61" w14:paraId="66266B82" w14:textId="77777777" w:rsidTr="000D4068">
        <w:trPr>
          <w:trHeight w:val="2252"/>
        </w:trPr>
        <w:tc>
          <w:tcPr>
            <w:tcW w:w="666" w:type="pct"/>
            <w:vMerge w:val="restart"/>
          </w:tcPr>
          <w:p w14:paraId="7D9A1C85" w14:textId="77777777" w:rsidR="00C51A61" w:rsidRDefault="00BA0231">
            <w:pPr>
              <w:widowControl/>
              <w:tabs>
                <w:tab w:val="left" w:pos="540"/>
              </w:tabs>
              <w:ind w:firstLine="28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ПКП-5</w:t>
            </w:r>
          </w:p>
        </w:tc>
        <w:tc>
          <w:tcPr>
            <w:tcW w:w="1119" w:type="pct"/>
            <w:vMerge w:val="restart"/>
          </w:tcPr>
          <w:p w14:paraId="1C4528D5" w14:textId="77777777" w:rsidR="00C51A61" w:rsidRDefault="00BA0231">
            <w:pPr>
              <w:widowControl/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Способность действовать с учетом кризисных ситуаций в экономике,</w:t>
            </w:r>
          </w:p>
          <w:p w14:paraId="243C3970" w14:textId="77777777" w:rsidR="00C51A61" w:rsidRDefault="00BA0231">
            <w:pPr>
              <w:widowControl/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вызываемых рисками правового и экономического характера,</w:t>
            </w:r>
          </w:p>
          <w:p w14:paraId="35745129" w14:textId="77777777" w:rsidR="00C51A61" w:rsidRDefault="00BA0231">
            <w:pPr>
              <w:widowControl/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анализировать проблемные</w:t>
            </w:r>
          </w:p>
          <w:p w14:paraId="4A5A52B5" w14:textId="77777777" w:rsidR="00C51A61" w:rsidRDefault="00BA0231">
            <w:pPr>
              <w:widowControl/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ситуации на рынке товаров, работ, услуг, а также выявлять правонарушения при</w:t>
            </w:r>
          </w:p>
          <w:p w14:paraId="0623C82B" w14:textId="77777777" w:rsidR="00C51A61" w:rsidRDefault="00BA0231">
            <w:pPr>
              <w:widowControl/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осуществлении</w:t>
            </w:r>
          </w:p>
          <w:p w14:paraId="25C2C801" w14:textId="77777777" w:rsidR="00C51A61" w:rsidRDefault="00BA0231">
            <w:pPr>
              <w:widowControl/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предпринимательской деятельности и давать юридически обоснованные</w:t>
            </w:r>
          </w:p>
          <w:p w14:paraId="3C7F928C" w14:textId="77777777" w:rsidR="00C51A61" w:rsidRDefault="00BA0231">
            <w:pPr>
              <w:widowControl/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предложения по их преодолению и устранению</w:t>
            </w:r>
          </w:p>
        </w:tc>
        <w:tc>
          <w:tcPr>
            <w:tcW w:w="1381" w:type="pct"/>
          </w:tcPr>
          <w:p w14:paraId="0525E9F1" w14:textId="77777777" w:rsidR="00C51A61" w:rsidRDefault="00BA0231">
            <w:pPr>
              <w:widowControl/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1. Действует с учетом кризисных ситуаций в экономике, вызываемых рисками правового и экономического характера.</w:t>
            </w:r>
          </w:p>
        </w:tc>
        <w:tc>
          <w:tcPr>
            <w:tcW w:w="1835" w:type="pct"/>
          </w:tcPr>
          <w:p w14:paraId="1A8C774E" w14:textId="77777777" w:rsidR="00C51A61" w:rsidRDefault="00BA0231">
            <w:pPr>
              <w:widowControl/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Знать:</w:t>
            </w:r>
            <w:r>
              <w:rPr>
                <w:color w:val="000000" w:themeColor="text1"/>
                <w:sz w:val="24"/>
                <w:szCs w:val="24"/>
              </w:rPr>
              <w:t xml:space="preserve"> способы разрешения кризисных ситуаций при возникновении корпоративных конфликтов и правовом сопровождении деятельности корпораций.</w:t>
            </w:r>
          </w:p>
          <w:p w14:paraId="19C99A05" w14:textId="77777777" w:rsidR="00C51A61" w:rsidRDefault="00BA0231">
            <w:pPr>
              <w:widowControl/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Уметь:</w:t>
            </w:r>
            <w:r>
              <w:rPr>
                <w:color w:val="000000" w:themeColor="text1"/>
                <w:sz w:val="24"/>
                <w:szCs w:val="24"/>
              </w:rPr>
              <w:t xml:space="preserve"> правильно квалифицировать возникающие правоотношения при возникновении кризисных ситуаций.</w:t>
            </w:r>
          </w:p>
        </w:tc>
      </w:tr>
      <w:tr w:rsidR="00C51A61" w14:paraId="23912977" w14:textId="77777777" w:rsidTr="000D4068">
        <w:trPr>
          <w:trHeight w:val="2023"/>
        </w:trPr>
        <w:tc>
          <w:tcPr>
            <w:tcW w:w="666" w:type="pct"/>
            <w:vMerge/>
          </w:tcPr>
          <w:p w14:paraId="6AF7552E" w14:textId="77777777" w:rsidR="00C51A61" w:rsidRDefault="00C51A61">
            <w:pPr>
              <w:widowControl/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119" w:type="pct"/>
            <w:vMerge/>
          </w:tcPr>
          <w:p w14:paraId="2D8BC8B0" w14:textId="77777777" w:rsidR="00C51A61" w:rsidRDefault="00C51A61">
            <w:pPr>
              <w:widowControl/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381" w:type="pct"/>
          </w:tcPr>
          <w:p w14:paraId="669ECEE4" w14:textId="77777777" w:rsidR="00C51A61" w:rsidRDefault="00BA0231">
            <w:pPr>
              <w:widowControl/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2. Выявляет правонарушения при осуществлении предпринимательской деятельности.</w:t>
            </w:r>
          </w:p>
        </w:tc>
        <w:tc>
          <w:tcPr>
            <w:tcW w:w="1835" w:type="pct"/>
          </w:tcPr>
          <w:p w14:paraId="7574018D" w14:textId="77777777" w:rsidR="00C51A61" w:rsidRDefault="00BA0231">
            <w:pPr>
              <w:widowControl/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Знать:</w:t>
            </w:r>
            <w:r>
              <w:rPr>
                <w:color w:val="000000" w:themeColor="text1"/>
                <w:sz w:val="24"/>
                <w:szCs w:val="24"/>
              </w:rPr>
              <w:t xml:space="preserve"> особенности гражданско-правовой ответственности субъектов корпоративных правоотношений</w:t>
            </w:r>
          </w:p>
          <w:p w14:paraId="7E6C80AB" w14:textId="77777777" w:rsidR="00C51A61" w:rsidRDefault="00BA0231">
            <w:pPr>
              <w:widowControl/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Уметь: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уметь анализировать информацию, характеризующую состав правонарушения при осуществлении предпринимательской деятельности</w:t>
            </w:r>
          </w:p>
        </w:tc>
      </w:tr>
      <w:tr w:rsidR="00C51A61" w14:paraId="52135120" w14:textId="77777777" w:rsidTr="000D4068">
        <w:trPr>
          <w:trHeight w:val="2406"/>
        </w:trPr>
        <w:tc>
          <w:tcPr>
            <w:tcW w:w="666" w:type="pct"/>
            <w:vMerge/>
          </w:tcPr>
          <w:p w14:paraId="12F09220" w14:textId="77777777" w:rsidR="00C51A61" w:rsidRDefault="00C51A61">
            <w:pPr>
              <w:widowControl/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119" w:type="pct"/>
            <w:vMerge/>
          </w:tcPr>
          <w:p w14:paraId="32228B93" w14:textId="77777777" w:rsidR="00C51A61" w:rsidRDefault="00C51A61">
            <w:pPr>
              <w:widowControl/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381" w:type="pct"/>
          </w:tcPr>
          <w:p w14:paraId="725157D9" w14:textId="77777777" w:rsidR="00C51A61" w:rsidRDefault="00BA0231">
            <w:pPr>
              <w:widowControl/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3. Дает юридически обоснованные предложения по преодолению и устранению правонарушений при осуществлении предпринимательской деятельности.</w:t>
            </w:r>
          </w:p>
        </w:tc>
        <w:tc>
          <w:tcPr>
            <w:tcW w:w="1835" w:type="pct"/>
          </w:tcPr>
          <w:p w14:paraId="35A40AAE" w14:textId="77777777" w:rsidR="00C51A61" w:rsidRDefault="00BA023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color w:val="000000" w:themeColor="text1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Знать: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 xml:space="preserve">основные понятия в сфере правового регулирования корпоративных правоотношений, а </w:t>
            </w:r>
          </w:p>
          <w:p w14:paraId="713A8FF2" w14:textId="77777777" w:rsidR="00C51A61" w:rsidRDefault="00BA023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>также источники правового регулирования в сфере привлечения к ответственности за нарушения</w:t>
            </w:r>
          </w:p>
          <w:p w14:paraId="6EB135D7" w14:textId="77777777" w:rsidR="00C51A61" w:rsidRDefault="00BA0231">
            <w:pPr>
              <w:widowControl/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</w:rPr>
              <w:t>в сфере предпринимательской деятельности</w:t>
            </w:r>
          </w:p>
          <w:p w14:paraId="1F6B6DEC" w14:textId="77777777" w:rsidR="00C51A61" w:rsidRDefault="00C51A61">
            <w:pPr>
              <w:widowControl/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</w:p>
          <w:p w14:paraId="7764B11A" w14:textId="77777777" w:rsidR="00C51A61" w:rsidRDefault="00BA023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color w:val="000000" w:themeColor="text1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Уметь: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анализировать нормы корпоративного права, судебную практику по спорам, связанным с привлечением к</w:t>
            </w:r>
          </w:p>
          <w:p w14:paraId="6CEB1F63" w14:textId="77777777" w:rsidR="00C51A61" w:rsidRDefault="00BA023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>ответственности за нарушения</w:t>
            </w:r>
          </w:p>
          <w:p w14:paraId="13201D5E" w14:textId="77777777" w:rsidR="00C51A61" w:rsidRDefault="00BA0231">
            <w:pPr>
              <w:widowControl/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</w:rPr>
              <w:t xml:space="preserve">корпоративного законодательства, выявлять проблемы и предлагать пути их решения </w:t>
            </w:r>
          </w:p>
        </w:tc>
      </w:tr>
      <w:tr w:rsidR="00C51A61" w14:paraId="082E4A22" w14:textId="77777777" w:rsidTr="000D4068">
        <w:trPr>
          <w:trHeight w:val="283"/>
        </w:trPr>
        <w:tc>
          <w:tcPr>
            <w:tcW w:w="666" w:type="pct"/>
            <w:vMerge w:val="restart"/>
          </w:tcPr>
          <w:p w14:paraId="4A1C1862" w14:textId="77777777" w:rsidR="00C51A61" w:rsidRDefault="00BA0231">
            <w:pPr>
              <w:widowControl/>
              <w:tabs>
                <w:tab w:val="left" w:pos="540"/>
              </w:tabs>
              <w:ind w:left="31" w:right="39" w:firstLine="38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ПКП-6</w:t>
            </w:r>
          </w:p>
        </w:tc>
        <w:tc>
          <w:tcPr>
            <w:tcW w:w="1119" w:type="pct"/>
            <w:vMerge w:val="restart"/>
          </w:tcPr>
          <w:p w14:paraId="32E046B0" w14:textId="77777777" w:rsidR="00C51A61" w:rsidRDefault="00BA0231">
            <w:pPr>
              <w:widowControl/>
              <w:tabs>
                <w:tab w:val="left" w:pos="540"/>
              </w:tabs>
              <w:ind w:firstLine="27"/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Способность формировать</w:t>
            </w:r>
          </w:p>
          <w:p w14:paraId="610494AB" w14:textId="77777777" w:rsidR="00C51A61" w:rsidRDefault="00BA0231">
            <w:pPr>
              <w:widowControl/>
              <w:tabs>
                <w:tab w:val="left" w:pos="540"/>
              </w:tabs>
              <w:ind w:firstLine="27"/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юридические документы,</w:t>
            </w:r>
          </w:p>
          <w:p w14:paraId="07C84FF2" w14:textId="77777777" w:rsidR="00C51A61" w:rsidRDefault="00BA0231">
            <w:pPr>
              <w:widowControl/>
              <w:tabs>
                <w:tab w:val="left" w:pos="540"/>
              </w:tabs>
              <w:ind w:firstLine="27"/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необходимые для реализации экономической деятельности и защиты прав и законных интересов</w:t>
            </w:r>
          </w:p>
          <w:p w14:paraId="2AAFB901" w14:textId="77777777" w:rsidR="00C51A61" w:rsidRDefault="00BA0231">
            <w:pPr>
              <w:widowControl/>
              <w:tabs>
                <w:tab w:val="left" w:pos="540"/>
              </w:tabs>
              <w:ind w:firstLine="27"/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ее субъектов, а также вести</w:t>
            </w:r>
          </w:p>
          <w:p w14:paraId="325916C8" w14:textId="77777777" w:rsidR="00C51A61" w:rsidRDefault="00BA0231">
            <w:pPr>
              <w:widowControl/>
              <w:tabs>
                <w:tab w:val="left" w:pos="540"/>
              </w:tabs>
              <w:ind w:firstLine="27"/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претензионно-исковую работу в организации</w:t>
            </w:r>
          </w:p>
        </w:tc>
        <w:tc>
          <w:tcPr>
            <w:tcW w:w="1381" w:type="pct"/>
          </w:tcPr>
          <w:p w14:paraId="1ECBD212" w14:textId="77777777" w:rsidR="00C51A61" w:rsidRDefault="00BA0231">
            <w:pPr>
              <w:widowControl/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1. Составляет юридические документы, необходимые для реализации экономической деятельности и защиты прав и законных интересов ее субъектов.</w:t>
            </w:r>
          </w:p>
        </w:tc>
        <w:tc>
          <w:tcPr>
            <w:tcW w:w="1835" w:type="pct"/>
          </w:tcPr>
          <w:p w14:paraId="0C46C719" w14:textId="77777777" w:rsidR="00C51A61" w:rsidRDefault="00BA0231">
            <w:pPr>
              <w:widowControl/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Знать:</w:t>
            </w:r>
            <w:r>
              <w:rPr>
                <w:color w:val="000000" w:themeColor="text1"/>
                <w:sz w:val="24"/>
                <w:szCs w:val="24"/>
              </w:rPr>
              <w:t xml:space="preserve"> правила юридической техники для подготовки необходимых документов</w:t>
            </w:r>
          </w:p>
          <w:p w14:paraId="1250B34C" w14:textId="77777777" w:rsidR="00C51A61" w:rsidRDefault="00C51A61">
            <w:pPr>
              <w:widowControl/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3CFB1A57" w14:textId="77777777" w:rsidR="00C51A61" w:rsidRDefault="00BA0231">
            <w:pPr>
              <w:widowControl/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Уметь: </w:t>
            </w:r>
            <w:r>
              <w:rPr>
                <w:color w:val="000000" w:themeColor="text1"/>
                <w:sz w:val="24"/>
                <w:szCs w:val="24"/>
              </w:rPr>
              <w:t>составлять документы необходимые при осуществлении корпоративной деятельности</w:t>
            </w:r>
          </w:p>
        </w:tc>
      </w:tr>
      <w:tr w:rsidR="00C51A61" w14:paraId="141E0D1C" w14:textId="77777777" w:rsidTr="000D4068">
        <w:trPr>
          <w:trHeight w:val="1406"/>
        </w:trPr>
        <w:tc>
          <w:tcPr>
            <w:tcW w:w="666" w:type="pct"/>
            <w:vMerge/>
          </w:tcPr>
          <w:p w14:paraId="72DEBB9D" w14:textId="77777777" w:rsidR="00C51A61" w:rsidRDefault="00C51A61">
            <w:pPr>
              <w:widowControl/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119" w:type="pct"/>
            <w:vMerge/>
          </w:tcPr>
          <w:p w14:paraId="65D057E4" w14:textId="77777777" w:rsidR="00C51A61" w:rsidRDefault="00C51A61">
            <w:pPr>
              <w:widowControl/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381" w:type="pct"/>
          </w:tcPr>
          <w:p w14:paraId="04C8A85D" w14:textId="77777777" w:rsidR="00C51A61" w:rsidRDefault="00BA0231">
            <w:pPr>
              <w:widowControl/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2. Разрабатывает, составляет, оформляет гражданско-правовые договоры, участвует в их заключении.</w:t>
            </w:r>
          </w:p>
        </w:tc>
        <w:tc>
          <w:tcPr>
            <w:tcW w:w="1835" w:type="pct"/>
          </w:tcPr>
          <w:p w14:paraId="20EFA5CB" w14:textId="77777777" w:rsidR="00C51A61" w:rsidRDefault="00BA0231">
            <w:pPr>
              <w:widowControl/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Знать: </w:t>
            </w:r>
            <w:r>
              <w:rPr>
                <w:color w:val="000000" w:themeColor="text1"/>
                <w:sz w:val="24"/>
                <w:szCs w:val="24"/>
              </w:rPr>
              <w:t>существенные условия, и порядок заключения гражданско-правовых договоров</w:t>
            </w:r>
          </w:p>
          <w:p w14:paraId="24B82474" w14:textId="77777777" w:rsidR="00C51A61" w:rsidRDefault="00C51A61">
            <w:pPr>
              <w:widowControl/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475B4976" w14:textId="77777777" w:rsidR="00C51A61" w:rsidRDefault="00BA0231">
            <w:pPr>
              <w:widowControl/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Уметь: </w:t>
            </w:r>
            <w:r>
              <w:rPr>
                <w:color w:val="000000" w:themeColor="text1"/>
                <w:sz w:val="24"/>
                <w:szCs w:val="24"/>
              </w:rPr>
              <w:t>составить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гражданско-правовой договор с учетом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соблюдения интересов участников корпоративных правоотношений</w:t>
            </w:r>
          </w:p>
        </w:tc>
      </w:tr>
      <w:tr w:rsidR="00C51A61" w14:paraId="45AA809C" w14:textId="77777777" w:rsidTr="000D4068">
        <w:trPr>
          <w:trHeight w:val="986"/>
        </w:trPr>
        <w:tc>
          <w:tcPr>
            <w:tcW w:w="666" w:type="pct"/>
            <w:vMerge/>
          </w:tcPr>
          <w:p w14:paraId="5FE9AB75" w14:textId="77777777" w:rsidR="00C51A61" w:rsidRDefault="00C51A61">
            <w:pPr>
              <w:widowControl/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119" w:type="pct"/>
            <w:vMerge/>
          </w:tcPr>
          <w:p w14:paraId="2263A1DD" w14:textId="77777777" w:rsidR="00C51A61" w:rsidRDefault="00C51A61">
            <w:pPr>
              <w:widowControl/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381" w:type="pct"/>
          </w:tcPr>
          <w:p w14:paraId="63456683" w14:textId="77777777" w:rsidR="00C51A61" w:rsidRDefault="00BA0231">
            <w:pPr>
              <w:widowControl/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3. Ведет претензионно-исковую работу в организации</w:t>
            </w:r>
          </w:p>
        </w:tc>
        <w:tc>
          <w:tcPr>
            <w:tcW w:w="1835" w:type="pct"/>
          </w:tcPr>
          <w:p w14:paraId="787A9783" w14:textId="77777777" w:rsidR="00C51A61" w:rsidRDefault="00BA0231">
            <w:pPr>
              <w:widowControl/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Знать: </w:t>
            </w:r>
            <w:r>
              <w:rPr>
                <w:color w:val="000000" w:themeColor="text1"/>
                <w:sz w:val="24"/>
                <w:szCs w:val="24"/>
              </w:rPr>
              <w:t>задачи и функции претензионной деятельности</w:t>
            </w:r>
          </w:p>
          <w:p w14:paraId="12137A53" w14:textId="77777777" w:rsidR="00C51A61" w:rsidRDefault="00C51A61">
            <w:pPr>
              <w:widowControl/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10486DD7" w14:textId="77777777" w:rsidR="00C51A61" w:rsidRDefault="00BA0231">
            <w:pPr>
              <w:widowControl/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Уметь: </w:t>
            </w:r>
            <w:r>
              <w:rPr>
                <w:rFonts w:eastAsia="Arial"/>
                <w:color w:val="000000" w:themeColor="text1"/>
                <w:sz w:val="24"/>
                <w:szCs w:val="24"/>
              </w:rPr>
              <w:t>выявлять нарушения со стороны контрагента. разрабатывать документы,  направляемые контрагенту</w:t>
            </w:r>
          </w:p>
        </w:tc>
      </w:tr>
    </w:tbl>
    <w:p w14:paraId="3914C0A8" w14:textId="77777777" w:rsidR="00C51A61" w:rsidRDefault="00C51A61">
      <w:pPr>
        <w:pStyle w:val="af1"/>
        <w:widowControl/>
        <w:rPr>
          <w:b/>
          <w:color w:val="000000" w:themeColor="text1"/>
          <w:sz w:val="20"/>
        </w:rPr>
      </w:pPr>
    </w:p>
    <w:p w14:paraId="6C2FBAA8" w14:textId="77777777" w:rsidR="00C51A61" w:rsidRDefault="00BA0231">
      <w:pPr>
        <w:pStyle w:val="1"/>
        <w:widowControl/>
        <w:numPr>
          <w:ilvl w:val="0"/>
          <w:numId w:val="11"/>
        </w:numPr>
        <w:tabs>
          <w:tab w:val="left" w:pos="1418"/>
        </w:tabs>
        <w:spacing w:before="247"/>
        <w:ind w:left="426" w:firstLine="708"/>
        <w:jc w:val="left"/>
        <w:rPr>
          <w:color w:val="000000" w:themeColor="text1"/>
        </w:rPr>
      </w:pPr>
      <w:bookmarkStart w:id="3" w:name="_bookmark2"/>
      <w:bookmarkEnd w:id="3"/>
      <w:r>
        <w:rPr>
          <w:color w:val="000000" w:themeColor="text1"/>
        </w:rPr>
        <w:t>Место</w:t>
      </w:r>
      <w:r>
        <w:rPr>
          <w:color w:val="000000" w:themeColor="text1"/>
          <w:spacing w:val="-5"/>
        </w:rPr>
        <w:t xml:space="preserve"> </w:t>
      </w:r>
      <w:r>
        <w:rPr>
          <w:color w:val="000000" w:themeColor="text1"/>
        </w:rPr>
        <w:t>дисциплины</w:t>
      </w:r>
      <w:r>
        <w:rPr>
          <w:color w:val="000000" w:themeColor="text1"/>
          <w:spacing w:val="-5"/>
        </w:rPr>
        <w:t xml:space="preserve"> </w:t>
      </w:r>
      <w:r>
        <w:rPr>
          <w:color w:val="000000" w:themeColor="text1"/>
        </w:rPr>
        <w:t>в</w:t>
      </w:r>
      <w:r>
        <w:rPr>
          <w:color w:val="000000" w:themeColor="text1"/>
          <w:spacing w:val="-5"/>
        </w:rPr>
        <w:t xml:space="preserve"> </w:t>
      </w:r>
      <w:r>
        <w:rPr>
          <w:color w:val="000000" w:themeColor="text1"/>
        </w:rPr>
        <w:t>структуре</w:t>
      </w:r>
      <w:r>
        <w:rPr>
          <w:color w:val="000000" w:themeColor="text1"/>
          <w:spacing w:val="-5"/>
        </w:rPr>
        <w:t xml:space="preserve"> </w:t>
      </w:r>
      <w:r>
        <w:rPr>
          <w:color w:val="000000" w:themeColor="text1"/>
        </w:rPr>
        <w:t>образовательной</w:t>
      </w:r>
      <w:r>
        <w:rPr>
          <w:color w:val="000000" w:themeColor="text1"/>
          <w:spacing w:val="-5"/>
        </w:rPr>
        <w:t xml:space="preserve"> </w:t>
      </w:r>
      <w:r>
        <w:rPr>
          <w:color w:val="000000" w:themeColor="text1"/>
        </w:rPr>
        <w:t>программы</w:t>
      </w:r>
    </w:p>
    <w:p w14:paraId="7E189FC3" w14:textId="77777777" w:rsidR="00C51A61" w:rsidRDefault="00C51A61">
      <w:pPr>
        <w:pStyle w:val="af1"/>
        <w:widowControl/>
        <w:rPr>
          <w:b/>
          <w:color w:val="000000" w:themeColor="text1"/>
          <w:sz w:val="31"/>
        </w:rPr>
      </w:pPr>
    </w:p>
    <w:p w14:paraId="11B5E8DD" w14:textId="1FABCF61" w:rsidR="00C51A61" w:rsidRDefault="00BA0231">
      <w:pPr>
        <w:pStyle w:val="af1"/>
        <w:widowControl/>
        <w:ind w:left="403" w:right="573" w:firstLine="709"/>
        <w:jc w:val="both"/>
        <w:rPr>
          <w:color w:val="000000" w:themeColor="text1"/>
        </w:rPr>
      </w:pPr>
      <w:r>
        <w:rPr>
          <w:color w:val="000000" w:themeColor="text1"/>
        </w:rPr>
        <w:t>Дисциплина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«Корпоративное право»</w:t>
      </w:r>
      <w:r>
        <w:rPr>
          <w:color w:val="000000" w:themeColor="text1"/>
          <w:spacing w:val="1"/>
        </w:rPr>
        <w:t xml:space="preserve"> </w:t>
      </w:r>
      <w:r w:rsidR="00E562EA" w:rsidRPr="006453AA">
        <w:rPr>
          <w:rFonts w:eastAsia="Calibri"/>
          <w:lang w:eastAsia="ru-RU"/>
        </w:rPr>
        <w:t xml:space="preserve">относится к </w:t>
      </w:r>
      <w:r w:rsidR="00E562EA">
        <w:rPr>
          <w:rFonts w:eastAsia="Calibri"/>
          <w:lang w:eastAsia="ru-RU"/>
        </w:rPr>
        <w:t xml:space="preserve">модулю дисциплин дополнительной квалификации </w:t>
      </w:r>
      <w:r w:rsidR="00E562EA" w:rsidRPr="006453AA">
        <w:rPr>
          <w:rFonts w:eastAsia="Calibri"/>
          <w:lang w:eastAsia="ru-RU"/>
        </w:rPr>
        <w:t>ОП "Экономика корпорации, ESG и корпоративное право" (профиль "Экономика корпорации, ESG и корпоративное право"), по направлению подготовки 38.03.01 «Экономика».</w:t>
      </w:r>
    </w:p>
    <w:p w14:paraId="0AB324DB" w14:textId="77777777" w:rsidR="00C51A61" w:rsidRDefault="00C51A61">
      <w:pPr>
        <w:pStyle w:val="af1"/>
        <w:widowControl/>
        <w:spacing w:before="6"/>
        <w:rPr>
          <w:color w:val="000000" w:themeColor="text1"/>
          <w:sz w:val="42"/>
        </w:rPr>
      </w:pPr>
    </w:p>
    <w:p w14:paraId="15998C60" w14:textId="77777777" w:rsidR="00C51A61" w:rsidRDefault="00BA0231">
      <w:pPr>
        <w:pStyle w:val="1"/>
        <w:widowControl/>
        <w:numPr>
          <w:ilvl w:val="0"/>
          <w:numId w:val="11"/>
        </w:numPr>
        <w:tabs>
          <w:tab w:val="left" w:pos="1109"/>
        </w:tabs>
        <w:ind w:left="425" w:right="578" w:firstLine="709"/>
        <w:jc w:val="both"/>
        <w:rPr>
          <w:color w:val="000000" w:themeColor="text1"/>
        </w:rPr>
      </w:pPr>
      <w:bookmarkStart w:id="4" w:name="_bookmark3"/>
      <w:bookmarkEnd w:id="4"/>
      <w:r>
        <w:rPr>
          <w:color w:val="000000" w:themeColor="text1"/>
        </w:rPr>
        <w:t>Объем дисциплины (модуля) в зачетных единицах и в академических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часах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с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выделением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объема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аудиторной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(лекции,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семинары)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и</w:t>
      </w:r>
      <w:r>
        <w:rPr>
          <w:color w:val="000000" w:themeColor="text1"/>
          <w:spacing w:val="-67"/>
        </w:rPr>
        <w:t xml:space="preserve"> </w:t>
      </w:r>
      <w:r>
        <w:rPr>
          <w:color w:val="000000" w:themeColor="text1"/>
        </w:rPr>
        <w:t>самостоятельной</w:t>
      </w:r>
      <w:r>
        <w:rPr>
          <w:color w:val="000000" w:themeColor="text1"/>
          <w:spacing w:val="-2"/>
        </w:rPr>
        <w:t xml:space="preserve"> </w:t>
      </w:r>
      <w:r>
        <w:rPr>
          <w:color w:val="000000" w:themeColor="text1"/>
        </w:rPr>
        <w:t>работы</w:t>
      </w:r>
      <w:r>
        <w:rPr>
          <w:color w:val="000000" w:themeColor="text1"/>
          <w:spacing w:val="-1"/>
        </w:rPr>
        <w:t xml:space="preserve"> </w:t>
      </w:r>
      <w:r>
        <w:rPr>
          <w:color w:val="000000" w:themeColor="text1"/>
        </w:rPr>
        <w:t>обучающихся</w:t>
      </w:r>
    </w:p>
    <w:p w14:paraId="3EAAF5CC" w14:textId="77777777" w:rsidR="00C51A61" w:rsidRDefault="00C51A61">
      <w:pPr>
        <w:pStyle w:val="af1"/>
        <w:widowControl/>
        <w:rPr>
          <w:b/>
          <w:color w:val="000000" w:themeColor="text1"/>
          <w:sz w:val="20"/>
        </w:rPr>
      </w:pPr>
    </w:p>
    <w:p w14:paraId="3FA4726B" w14:textId="77777777" w:rsidR="00C51A61" w:rsidRDefault="00C51A61">
      <w:pPr>
        <w:pStyle w:val="af1"/>
        <w:widowControl/>
        <w:spacing w:before="1" w:after="1"/>
        <w:rPr>
          <w:b/>
          <w:color w:val="000000" w:themeColor="text1"/>
          <w:sz w:val="16"/>
        </w:rPr>
      </w:pPr>
    </w:p>
    <w:tbl>
      <w:tblPr>
        <w:tblStyle w:val="TableNormal"/>
        <w:tblW w:w="10358" w:type="dxa"/>
        <w:tblInd w:w="4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14"/>
        <w:gridCol w:w="2904"/>
        <w:gridCol w:w="2540"/>
      </w:tblGrid>
      <w:tr w:rsidR="00C51A61" w14:paraId="5290E740" w14:textId="77777777" w:rsidTr="000D4068">
        <w:trPr>
          <w:trHeight w:val="615"/>
        </w:trPr>
        <w:tc>
          <w:tcPr>
            <w:tcW w:w="3838" w:type="dxa"/>
          </w:tcPr>
          <w:p w14:paraId="22C64E83" w14:textId="77777777" w:rsidR="00C51A61" w:rsidRDefault="00BA0231">
            <w:pPr>
              <w:pStyle w:val="TableParagraph"/>
              <w:widowControl/>
              <w:spacing w:line="324" w:lineRule="exact"/>
              <w:ind w:left="54" w:right="137"/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>Вид</w:t>
            </w:r>
            <w:r>
              <w:rPr>
                <w:b/>
                <w:color w:val="000000" w:themeColor="text1"/>
                <w:spacing w:val="-5"/>
                <w:sz w:val="24"/>
              </w:rPr>
              <w:t xml:space="preserve"> </w:t>
            </w:r>
            <w:r>
              <w:rPr>
                <w:b/>
                <w:color w:val="000000" w:themeColor="text1"/>
                <w:sz w:val="24"/>
              </w:rPr>
              <w:t>учебной</w:t>
            </w:r>
            <w:r>
              <w:rPr>
                <w:b/>
                <w:color w:val="000000" w:themeColor="text1"/>
                <w:spacing w:val="-5"/>
                <w:sz w:val="24"/>
              </w:rPr>
              <w:t xml:space="preserve"> р</w:t>
            </w:r>
            <w:r>
              <w:rPr>
                <w:b/>
                <w:color w:val="000000" w:themeColor="text1"/>
                <w:sz w:val="24"/>
              </w:rPr>
              <w:t>аботы</w:t>
            </w:r>
            <w:r>
              <w:rPr>
                <w:b/>
                <w:color w:val="000000" w:themeColor="text1"/>
                <w:spacing w:val="-8"/>
                <w:sz w:val="24"/>
              </w:rPr>
              <w:t xml:space="preserve"> </w:t>
            </w:r>
            <w:r>
              <w:rPr>
                <w:b/>
                <w:color w:val="000000" w:themeColor="text1"/>
                <w:sz w:val="24"/>
              </w:rPr>
              <w:t>по</w:t>
            </w:r>
            <w:r>
              <w:rPr>
                <w:b/>
                <w:color w:val="000000" w:themeColor="text1"/>
                <w:spacing w:val="-57"/>
                <w:sz w:val="24"/>
              </w:rPr>
              <w:t xml:space="preserve"> </w:t>
            </w:r>
            <w:r>
              <w:rPr>
                <w:b/>
                <w:color w:val="000000" w:themeColor="text1"/>
                <w:sz w:val="24"/>
              </w:rPr>
              <w:t>дисциплине</w:t>
            </w:r>
          </w:p>
        </w:tc>
        <w:tc>
          <w:tcPr>
            <w:tcW w:w="2268" w:type="dxa"/>
          </w:tcPr>
          <w:p w14:paraId="2CBEB0B0" w14:textId="77777777" w:rsidR="00C51A61" w:rsidRDefault="00BA0231">
            <w:pPr>
              <w:pStyle w:val="TableParagraph"/>
              <w:widowControl/>
              <w:spacing w:before="30"/>
              <w:ind w:left="223" w:right="201"/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>Всего</w:t>
            </w:r>
          </w:p>
          <w:p w14:paraId="2A8D1326" w14:textId="77777777" w:rsidR="00C51A61" w:rsidRDefault="00BA0231">
            <w:pPr>
              <w:pStyle w:val="TableParagraph"/>
              <w:widowControl/>
              <w:spacing w:before="41"/>
              <w:ind w:left="223" w:right="202"/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>(в</w:t>
            </w:r>
            <w:r>
              <w:rPr>
                <w:b/>
                <w:color w:val="000000" w:themeColor="text1"/>
                <w:spacing w:val="-2"/>
                <w:sz w:val="24"/>
              </w:rPr>
              <w:t xml:space="preserve"> </w:t>
            </w:r>
            <w:r>
              <w:rPr>
                <w:b/>
                <w:color w:val="000000" w:themeColor="text1"/>
                <w:sz w:val="24"/>
              </w:rPr>
              <w:t>з/е</w:t>
            </w:r>
            <w:r>
              <w:rPr>
                <w:b/>
                <w:color w:val="000000" w:themeColor="text1"/>
                <w:spacing w:val="-1"/>
                <w:sz w:val="24"/>
              </w:rPr>
              <w:t xml:space="preserve"> </w:t>
            </w:r>
            <w:r>
              <w:rPr>
                <w:b/>
                <w:color w:val="000000" w:themeColor="text1"/>
                <w:sz w:val="24"/>
              </w:rPr>
              <w:t>и</w:t>
            </w:r>
            <w:r>
              <w:rPr>
                <w:b/>
                <w:color w:val="000000" w:themeColor="text1"/>
                <w:spacing w:val="-1"/>
                <w:sz w:val="24"/>
              </w:rPr>
              <w:t xml:space="preserve"> </w:t>
            </w:r>
            <w:r>
              <w:rPr>
                <w:b/>
                <w:color w:val="000000" w:themeColor="text1"/>
                <w:sz w:val="24"/>
              </w:rPr>
              <w:t>часах)</w:t>
            </w:r>
          </w:p>
        </w:tc>
        <w:tc>
          <w:tcPr>
            <w:tcW w:w="1984" w:type="dxa"/>
          </w:tcPr>
          <w:p w14:paraId="01247006" w14:textId="77777777" w:rsidR="00C51A61" w:rsidRDefault="00BA0231">
            <w:pPr>
              <w:pStyle w:val="TableParagraph"/>
              <w:widowControl/>
              <w:tabs>
                <w:tab w:val="left" w:pos="1794"/>
              </w:tabs>
              <w:spacing w:line="316" w:lineRule="exact"/>
              <w:ind w:left="147" w:right="130"/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>Семестр 7</w:t>
            </w:r>
          </w:p>
          <w:p w14:paraId="6DEA5A23" w14:textId="77777777" w:rsidR="00C51A61" w:rsidRDefault="00BA0231">
            <w:pPr>
              <w:pStyle w:val="TableParagraph"/>
              <w:widowControl/>
              <w:tabs>
                <w:tab w:val="left" w:pos="1794"/>
              </w:tabs>
              <w:spacing w:line="316" w:lineRule="exact"/>
              <w:ind w:left="147" w:right="130"/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>(в часах)</w:t>
            </w:r>
          </w:p>
        </w:tc>
      </w:tr>
      <w:tr w:rsidR="00C51A61" w14:paraId="19534442" w14:textId="77777777" w:rsidTr="000D4068">
        <w:trPr>
          <w:trHeight w:val="397"/>
        </w:trPr>
        <w:tc>
          <w:tcPr>
            <w:tcW w:w="3838" w:type="dxa"/>
          </w:tcPr>
          <w:p w14:paraId="1C047544" w14:textId="77777777" w:rsidR="00C51A61" w:rsidRDefault="00BA0231">
            <w:pPr>
              <w:pStyle w:val="TableParagraph"/>
              <w:widowControl/>
              <w:spacing w:line="272" w:lineRule="exact"/>
              <w:ind w:left="64"/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>Общая</w:t>
            </w:r>
            <w:r>
              <w:rPr>
                <w:b/>
                <w:color w:val="000000" w:themeColor="text1"/>
                <w:spacing w:val="-3"/>
                <w:sz w:val="24"/>
              </w:rPr>
              <w:t xml:space="preserve"> </w:t>
            </w:r>
            <w:r>
              <w:rPr>
                <w:b/>
                <w:color w:val="000000" w:themeColor="text1"/>
                <w:sz w:val="24"/>
              </w:rPr>
              <w:t>трудоемкость</w:t>
            </w:r>
            <w:r>
              <w:rPr>
                <w:b/>
                <w:color w:val="000000" w:themeColor="text1"/>
                <w:spacing w:val="-5"/>
                <w:sz w:val="24"/>
              </w:rPr>
              <w:t xml:space="preserve"> </w:t>
            </w:r>
            <w:r>
              <w:rPr>
                <w:b/>
                <w:color w:val="000000" w:themeColor="text1"/>
                <w:sz w:val="24"/>
              </w:rPr>
              <w:t>дисциплины</w:t>
            </w:r>
          </w:p>
        </w:tc>
        <w:tc>
          <w:tcPr>
            <w:tcW w:w="2268" w:type="dxa"/>
          </w:tcPr>
          <w:p w14:paraId="72138492" w14:textId="77777777" w:rsidR="00C51A61" w:rsidRDefault="00BA0231">
            <w:pPr>
              <w:pStyle w:val="TableParagraph"/>
              <w:widowControl/>
              <w:spacing w:line="268" w:lineRule="exact"/>
              <w:ind w:left="223" w:right="205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pacing w:val="-1"/>
                <w:sz w:val="24"/>
              </w:rPr>
              <w:t xml:space="preserve">4 </w:t>
            </w:r>
            <w:r>
              <w:rPr>
                <w:color w:val="000000" w:themeColor="text1"/>
                <w:sz w:val="24"/>
              </w:rPr>
              <w:t>З.Е. и 144</w:t>
            </w:r>
          </w:p>
        </w:tc>
        <w:tc>
          <w:tcPr>
            <w:tcW w:w="1984" w:type="dxa"/>
          </w:tcPr>
          <w:p w14:paraId="71D1D131" w14:textId="77777777" w:rsidR="00C51A61" w:rsidRDefault="00BA0231">
            <w:pPr>
              <w:pStyle w:val="TableParagraph"/>
              <w:widowControl/>
              <w:spacing w:line="268" w:lineRule="exact"/>
              <w:ind w:left="224" w:right="208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144</w:t>
            </w:r>
          </w:p>
        </w:tc>
      </w:tr>
      <w:tr w:rsidR="00C51A61" w14:paraId="47B6F207" w14:textId="77777777">
        <w:trPr>
          <w:trHeight w:val="412"/>
        </w:trPr>
        <w:tc>
          <w:tcPr>
            <w:tcW w:w="3838" w:type="dxa"/>
          </w:tcPr>
          <w:p w14:paraId="2A6E4A68" w14:textId="77777777" w:rsidR="00C51A61" w:rsidRDefault="00BA0231">
            <w:pPr>
              <w:pStyle w:val="TableParagraph"/>
              <w:widowControl/>
              <w:spacing w:line="272" w:lineRule="exact"/>
              <w:ind w:left="40"/>
              <w:rPr>
                <w:b/>
                <w:i/>
                <w:color w:val="000000" w:themeColor="text1"/>
                <w:sz w:val="24"/>
              </w:rPr>
            </w:pPr>
            <w:r>
              <w:rPr>
                <w:b/>
                <w:i/>
                <w:color w:val="000000" w:themeColor="text1"/>
                <w:sz w:val="24"/>
              </w:rPr>
              <w:t>Контактная</w:t>
            </w:r>
            <w:r>
              <w:rPr>
                <w:b/>
                <w:i/>
                <w:color w:val="000000" w:themeColor="text1"/>
                <w:spacing w:val="-4"/>
                <w:sz w:val="24"/>
              </w:rPr>
              <w:t xml:space="preserve"> </w:t>
            </w:r>
            <w:r>
              <w:rPr>
                <w:b/>
                <w:i/>
                <w:color w:val="000000" w:themeColor="text1"/>
                <w:sz w:val="24"/>
              </w:rPr>
              <w:t>работа-Аудиторные</w:t>
            </w:r>
            <w:r>
              <w:rPr>
                <w:b/>
                <w:i/>
                <w:color w:val="000000" w:themeColor="text1"/>
                <w:spacing w:val="-5"/>
                <w:sz w:val="24"/>
              </w:rPr>
              <w:t xml:space="preserve"> </w:t>
            </w:r>
            <w:r>
              <w:rPr>
                <w:b/>
                <w:i/>
                <w:color w:val="000000" w:themeColor="text1"/>
                <w:sz w:val="24"/>
              </w:rPr>
              <w:t>занятия</w:t>
            </w:r>
          </w:p>
        </w:tc>
        <w:tc>
          <w:tcPr>
            <w:tcW w:w="2268" w:type="dxa"/>
          </w:tcPr>
          <w:p w14:paraId="6429349F" w14:textId="77777777" w:rsidR="00C51A61" w:rsidRDefault="00BA0231">
            <w:pPr>
              <w:pStyle w:val="TableParagraph"/>
              <w:widowControl/>
              <w:spacing w:line="268" w:lineRule="exact"/>
              <w:ind w:left="223" w:right="205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68</w:t>
            </w:r>
          </w:p>
        </w:tc>
        <w:tc>
          <w:tcPr>
            <w:tcW w:w="1984" w:type="dxa"/>
          </w:tcPr>
          <w:p w14:paraId="1BD4A47C" w14:textId="77777777" w:rsidR="00C51A61" w:rsidRDefault="00BA0231">
            <w:pPr>
              <w:pStyle w:val="TableParagraph"/>
              <w:widowControl/>
              <w:spacing w:line="268" w:lineRule="exact"/>
              <w:ind w:left="224" w:right="208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68</w:t>
            </w:r>
          </w:p>
        </w:tc>
      </w:tr>
      <w:tr w:rsidR="00C51A61" w14:paraId="1169B513" w14:textId="77777777">
        <w:trPr>
          <w:trHeight w:val="412"/>
        </w:trPr>
        <w:tc>
          <w:tcPr>
            <w:tcW w:w="3838" w:type="dxa"/>
          </w:tcPr>
          <w:p w14:paraId="506FCD3C" w14:textId="77777777" w:rsidR="00C51A61" w:rsidRDefault="00BA0231">
            <w:pPr>
              <w:pStyle w:val="TableParagraph"/>
              <w:widowControl/>
              <w:spacing w:line="268" w:lineRule="exact"/>
              <w:ind w:left="40"/>
              <w:rPr>
                <w:i/>
                <w:color w:val="000000" w:themeColor="text1"/>
                <w:sz w:val="24"/>
              </w:rPr>
            </w:pPr>
            <w:r>
              <w:rPr>
                <w:i/>
                <w:color w:val="000000" w:themeColor="text1"/>
                <w:sz w:val="24"/>
              </w:rPr>
              <w:t>Лекции</w:t>
            </w:r>
          </w:p>
        </w:tc>
        <w:tc>
          <w:tcPr>
            <w:tcW w:w="2268" w:type="dxa"/>
          </w:tcPr>
          <w:p w14:paraId="6C2156B4" w14:textId="77777777" w:rsidR="00C51A61" w:rsidRDefault="00BA0231">
            <w:pPr>
              <w:pStyle w:val="TableParagraph"/>
              <w:widowControl/>
              <w:spacing w:line="268" w:lineRule="exact"/>
              <w:ind w:left="18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34</w:t>
            </w:r>
          </w:p>
        </w:tc>
        <w:tc>
          <w:tcPr>
            <w:tcW w:w="1984" w:type="dxa"/>
          </w:tcPr>
          <w:p w14:paraId="56082469" w14:textId="77777777" w:rsidR="00C51A61" w:rsidRDefault="00BA0231">
            <w:pPr>
              <w:pStyle w:val="TableParagraph"/>
              <w:widowControl/>
              <w:spacing w:line="268" w:lineRule="exact"/>
              <w:ind w:left="16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34</w:t>
            </w:r>
          </w:p>
        </w:tc>
      </w:tr>
      <w:tr w:rsidR="00C51A61" w14:paraId="0D78FC0C" w14:textId="77777777">
        <w:trPr>
          <w:trHeight w:val="425"/>
        </w:trPr>
        <w:tc>
          <w:tcPr>
            <w:tcW w:w="3838" w:type="dxa"/>
          </w:tcPr>
          <w:p w14:paraId="1F546715" w14:textId="77777777" w:rsidR="00C51A61" w:rsidRDefault="00BA0231">
            <w:pPr>
              <w:pStyle w:val="TableParagraph"/>
              <w:widowControl/>
              <w:spacing w:line="268" w:lineRule="exact"/>
              <w:ind w:left="40"/>
              <w:rPr>
                <w:i/>
                <w:color w:val="000000" w:themeColor="text1"/>
                <w:sz w:val="24"/>
              </w:rPr>
            </w:pPr>
            <w:r>
              <w:rPr>
                <w:i/>
                <w:color w:val="000000" w:themeColor="text1"/>
                <w:sz w:val="24"/>
              </w:rPr>
              <w:t>Семинары,</w:t>
            </w:r>
            <w:r>
              <w:rPr>
                <w:i/>
                <w:color w:val="000000" w:themeColor="text1"/>
                <w:spacing w:val="-4"/>
                <w:sz w:val="24"/>
              </w:rPr>
              <w:t xml:space="preserve"> </w:t>
            </w:r>
            <w:r>
              <w:rPr>
                <w:i/>
                <w:color w:val="000000" w:themeColor="text1"/>
                <w:sz w:val="24"/>
              </w:rPr>
              <w:t>практические</w:t>
            </w:r>
            <w:r>
              <w:rPr>
                <w:i/>
                <w:color w:val="000000" w:themeColor="text1"/>
                <w:spacing w:val="-3"/>
                <w:sz w:val="24"/>
              </w:rPr>
              <w:t xml:space="preserve"> </w:t>
            </w:r>
            <w:r>
              <w:rPr>
                <w:i/>
                <w:color w:val="000000" w:themeColor="text1"/>
                <w:sz w:val="24"/>
              </w:rPr>
              <w:t>занятия</w:t>
            </w:r>
          </w:p>
        </w:tc>
        <w:tc>
          <w:tcPr>
            <w:tcW w:w="2268" w:type="dxa"/>
          </w:tcPr>
          <w:p w14:paraId="0403478E" w14:textId="77777777" w:rsidR="00C51A61" w:rsidRDefault="00BA0231">
            <w:pPr>
              <w:pStyle w:val="TableParagraph"/>
              <w:widowControl/>
              <w:spacing w:line="268" w:lineRule="exact"/>
              <w:ind w:left="223" w:right="205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34</w:t>
            </w:r>
          </w:p>
        </w:tc>
        <w:tc>
          <w:tcPr>
            <w:tcW w:w="1984" w:type="dxa"/>
          </w:tcPr>
          <w:p w14:paraId="0CDCCB89" w14:textId="77777777" w:rsidR="00C51A61" w:rsidRDefault="00BA0231">
            <w:pPr>
              <w:pStyle w:val="TableParagraph"/>
              <w:widowControl/>
              <w:spacing w:line="268" w:lineRule="exact"/>
              <w:ind w:left="224" w:right="208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34</w:t>
            </w:r>
          </w:p>
        </w:tc>
      </w:tr>
      <w:tr w:rsidR="00C51A61" w14:paraId="3B3F05DC" w14:textId="77777777" w:rsidTr="000D4068">
        <w:trPr>
          <w:trHeight w:val="251"/>
        </w:trPr>
        <w:tc>
          <w:tcPr>
            <w:tcW w:w="3838" w:type="dxa"/>
          </w:tcPr>
          <w:p w14:paraId="756A1174" w14:textId="77777777" w:rsidR="00C51A61" w:rsidRDefault="00BA0231">
            <w:pPr>
              <w:pStyle w:val="TableParagraph"/>
              <w:widowControl/>
              <w:spacing w:line="272" w:lineRule="exact"/>
              <w:ind w:left="59"/>
              <w:rPr>
                <w:b/>
                <w:i/>
                <w:color w:val="000000" w:themeColor="text1"/>
                <w:sz w:val="24"/>
              </w:rPr>
            </w:pPr>
            <w:r>
              <w:rPr>
                <w:b/>
                <w:i/>
                <w:color w:val="000000" w:themeColor="text1"/>
                <w:sz w:val="24"/>
              </w:rPr>
              <w:t>Самостоятельная</w:t>
            </w:r>
            <w:r>
              <w:rPr>
                <w:b/>
                <w:i/>
                <w:color w:val="000000" w:themeColor="text1"/>
                <w:spacing w:val="-4"/>
                <w:sz w:val="24"/>
              </w:rPr>
              <w:t xml:space="preserve"> </w:t>
            </w:r>
            <w:r>
              <w:rPr>
                <w:b/>
                <w:i/>
                <w:color w:val="000000" w:themeColor="text1"/>
                <w:sz w:val="24"/>
              </w:rPr>
              <w:t>работа</w:t>
            </w:r>
          </w:p>
        </w:tc>
        <w:tc>
          <w:tcPr>
            <w:tcW w:w="2268" w:type="dxa"/>
          </w:tcPr>
          <w:p w14:paraId="012C78B8" w14:textId="77777777" w:rsidR="00C51A61" w:rsidRDefault="00BA0231">
            <w:pPr>
              <w:pStyle w:val="TableParagraph"/>
              <w:widowControl/>
              <w:spacing w:line="268" w:lineRule="exact"/>
              <w:ind w:left="223" w:right="205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76</w:t>
            </w:r>
          </w:p>
        </w:tc>
        <w:tc>
          <w:tcPr>
            <w:tcW w:w="1984" w:type="dxa"/>
          </w:tcPr>
          <w:p w14:paraId="221FDBC6" w14:textId="77777777" w:rsidR="00C51A61" w:rsidRDefault="00BA0231">
            <w:pPr>
              <w:pStyle w:val="TableParagraph"/>
              <w:widowControl/>
              <w:spacing w:line="268" w:lineRule="exact"/>
              <w:ind w:left="224" w:right="208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76</w:t>
            </w:r>
          </w:p>
        </w:tc>
      </w:tr>
      <w:tr w:rsidR="00C51A61" w14:paraId="1DB327EA" w14:textId="77777777">
        <w:trPr>
          <w:trHeight w:val="450"/>
        </w:trPr>
        <w:tc>
          <w:tcPr>
            <w:tcW w:w="3838" w:type="dxa"/>
          </w:tcPr>
          <w:p w14:paraId="7BD0A079" w14:textId="77777777" w:rsidR="00C51A61" w:rsidRDefault="00BA0231">
            <w:pPr>
              <w:pStyle w:val="TableParagraph"/>
              <w:widowControl/>
              <w:spacing w:line="268" w:lineRule="exact"/>
              <w:ind w:left="59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Вид</w:t>
            </w:r>
            <w:r>
              <w:rPr>
                <w:color w:val="000000" w:themeColor="text1"/>
                <w:spacing w:val="-3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текущего</w:t>
            </w:r>
            <w:r>
              <w:rPr>
                <w:color w:val="000000" w:themeColor="text1"/>
                <w:spacing w:val="-3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контроля</w:t>
            </w:r>
          </w:p>
        </w:tc>
        <w:tc>
          <w:tcPr>
            <w:tcW w:w="2268" w:type="dxa"/>
          </w:tcPr>
          <w:p w14:paraId="0DA9387F" w14:textId="77777777" w:rsidR="00C51A61" w:rsidRDefault="00BA0231">
            <w:pPr>
              <w:pStyle w:val="TableParagraph"/>
              <w:widowControl/>
              <w:spacing w:line="268" w:lineRule="exact"/>
              <w:ind w:left="223" w:right="206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Домашнее творческое задание</w:t>
            </w:r>
          </w:p>
        </w:tc>
        <w:tc>
          <w:tcPr>
            <w:tcW w:w="1984" w:type="dxa"/>
          </w:tcPr>
          <w:p w14:paraId="2FE92167" w14:textId="77777777" w:rsidR="00C51A61" w:rsidRDefault="00BA0231">
            <w:pPr>
              <w:pStyle w:val="TableParagraph"/>
              <w:widowControl/>
              <w:spacing w:line="268" w:lineRule="exact"/>
              <w:ind w:left="224" w:right="209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Домашнее творческое задание</w:t>
            </w:r>
          </w:p>
        </w:tc>
      </w:tr>
      <w:tr w:rsidR="00C51A61" w14:paraId="1DC08024" w14:textId="77777777" w:rsidTr="000D4068">
        <w:trPr>
          <w:trHeight w:val="404"/>
        </w:trPr>
        <w:tc>
          <w:tcPr>
            <w:tcW w:w="3838" w:type="dxa"/>
          </w:tcPr>
          <w:p w14:paraId="7D0EF806" w14:textId="77777777" w:rsidR="00C51A61" w:rsidRDefault="00BA0231">
            <w:pPr>
              <w:pStyle w:val="TableParagraph"/>
              <w:widowControl/>
              <w:spacing w:line="268" w:lineRule="exact"/>
              <w:ind w:left="45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Вид</w:t>
            </w:r>
            <w:r>
              <w:rPr>
                <w:color w:val="000000" w:themeColor="text1"/>
                <w:spacing w:val="-3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промежуточной</w:t>
            </w:r>
            <w:r>
              <w:rPr>
                <w:color w:val="000000" w:themeColor="text1"/>
                <w:spacing w:val="-2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аттестации</w:t>
            </w:r>
          </w:p>
        </w:tc>
        <w:tc>
          <w:tcPr>
            <w:tcW w:w="2268" w:type="dxa"/>
          </w:tcPr>
          <w:p w14:paraId="424DEAFA" w14:textId="77777777" w:rsidR="00C51A61" w:rsidRDefault="00BA0231">
            <w:pPr>
              <w:pStyle w:val="TableParagraph"/>
              <w:widowControl/>
              <w:spacing w:line="268" w:lineRule="exact"/>
              <w:ind w:left="222" w:right="206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Экзамен</w:t>
            </w:r>
          </w:p>
        </w:tc>
        <w:tc>
          <w:tcPr>
            <w:tcW w:w="1984" w:type="dxa"/>
          </w:tcPr>
          <w:p w14:paraId="423C48C5" w14:textId="77777777" w:rsidR="00C51A61" w:rsidRDefault="00BA0231">
            <w:pPr>
              <w:pStyle w:val="TableParagraph"/>
              <w:widowControl/>
              <w:spacing w:line="268" w:lineRule="exact"/>
              <w:ind w:left="224" w:right="209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Экзамен</w:t>
            </w:r>
          </w:p>
        </w:tc>
      </w:tr>
    </w:tbl>
    <w:p w14:paraId="7D009EFF" w14:textId="77777777" w:rsidR="00C51A61" w:rsidRDefault="00BA0231">
      <w:pPr>
        <w:pStyle w:val="1"/>
        <w:widowControl/>
        <w:numPr>
          <w:ilvl w:val="0"/>
          <w:numId w:val="11"/>
        </w:numPr>
        <w:tabs>
          <w:tab w:val="left" w:pos="1433"/>
        </w:tabs>
        <w:ind w:left="403" w:right="578" w:firstLine="709"/>
        <w:jc w:val="both"/>
        <w:rPr>
          <w:color w:val="000000" w:themeColor="text1"/>
        </w:rPr>
      </w:pPr>
      <w:bookmarkStart w:id="5" w:name="_bookmark4"/>
      <w:bookmarkEnd w:id="5"/>
      <w:r>
        <w:rPr>
          <w:color w:val="000000" w:themeColor="text1"/>
        </w:rPr>
        <w:lastRenderedPageBreak/>
        <w:t>Содержание дисциплины, структурированное по темам (разделам)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дисциплины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с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указанием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их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объемов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(в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академических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часах)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и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видов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учебных занятий</w:t>
      </w:r>
    </w:p>
    <w:p w14:paraId="1BE08623" w14:textId="77777777" w:rsidR="00C51A61" w:rsidRDefault="00C51A61">
      <w:pPr>
        <w:pStyle w:val="1"/>
        <w:widowControl/>
        <w:tabs>
          <w:tab w:val="left" w:pos="1433"/>
        </w:tabs>
        <w:ind w:left="1112" w:right="578"/>
        <w:jc w:val="right"/>
        <w:rPr>
          <w:color w:val="000000" w:themeColor="text1"/>
        </w:rPr>
      </w:pPr>
    </w:p>
    <w:p w14:paraId="0F86BCF7" w14:textId="77777777" w:rsidR="00C51A61" w:rsidRDefault="00BA0231">
      <w:pPr>
        <w:pStyle w:val="1"/>
        <w:widowControl/>
        <w:numPr>
          <w:ilvl w:val="1"/>
          <w:numId w:val="11"/>
        </w:numPr>
        <w:tabs>
          <w:tab w:val="left" w:pos="1601"/>
        </w:tabs>
        <w:jc w:val="both"/>
        <w:rPr>
          <w:color w:val="000000" w:themeColor="text1"/>
        </w:rPr>
      </w:pPr>
      <w:bookmarkStart w:id="6" w:name="_bookmark5"/>
      <w:bookmarkEnd w:id="6"/>
      <w:r>
        <w:rPr>
          <w:color w:val="000000" w:themeColor="text1"/>
        </w:rPr>
        <w:t>Содержание</w:t>
      </w:r>
      <w:r>
        <w:rPr>
          <w:color w:val="000000" w:themeColor="text1"/>
          <w:spacing w:val="-8"/>
        </w:rPr>
        <w:t xml:space="preserve"> </w:t>
      </w:r>
      <w:r>
        <w:rPr>
          <w:color w:val="000000" w:themeColor="text1"/>
        </w:rPr>
        <w:t>дисциплины</w:t>
      </w:r>
    </w:p>
    <w:p w14:paraId="3F0C17D0" w14:textId="77777777" w:rsidR="00C51A61" w:rsidRDefault="00BA0231">
      <w:pPr>
        <w:pStyle w:val="1"/>
        <w:widowControl/>
        <w:ind w:left="426" w:right="617" w:firstLine="709"/>
        <w:jc w:val="both"/>
        <w:rPr>
          <w:color w:val="000000" w:themeColor="text1"/>
        </w:rPr>
      </w:pPr>
      <w:r>
        <w:rPr>
          <w:color w:val="000000" w:themeColor="text1"/>
        </w:rPr>
        <w:t xml:space="preserve">Тема 1. Понятие, принципы и источники корпоративного права. </w:t>
      </w:r>
    </w:p>
    <w:p w14:paraId="4DFA565C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425" w:right="667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Понятие корпоративного права. Принципы корпоративного права. Корпоративное </w:t>
      </w:r>
      <w:proofErr w:type="gramStart"/>
      <w:r>
        <w:rPr>
          <w:color w:val="000000" w:themeColor="text1"/>
          <w:sz w:val="28"/>
          <w:szCs w:val="28"/>
        </w:rPr>
        <w:t>право</w:t>
      </w:r>
      <w:proofErr w:type="gramEnd"/>
      <w:r>
        <w:rPr>
          <w:color w:val="000000" w:themeColor="text1"/>
          <w:sz w:val="28"/>
          <w:szCs w:val="28"/>
        </w:rPr>
        <w:t xml:space="preserve"> как часть гражданского права. Соотношение корпоративного и предпринимательского права. Функции и цели корпоративного права. </w:t>
      </w:r>
    </w:p>
    <w:p w14:paraId="17CFF26C" w14:textId="77777777" w:rsidR="00C51A61" w:rsidRDefault="00BA0231">
      <w:pPr>
        <w:pStyle w:val="1"/>
        <w:widowControl/>
        <w:ind w:left="425" w:right="667" w:firstLine="709"/>
        <w:jc w:val="both"/>
        <w:rPr>
          <w:b w:val="0"/>
          <w:bCs w:val="0"/>
          <w:color w:val="000000" w:themeColor="text1"/>
        </w:rPr>
      </w:pPr>
      <w:r>
        <w:rPr>
          <w:rFonts w:eastAsia="Arial"/>
          <w:b w:val="0"/>
          <w:bCs w:val="0"/>
          <w:color w:val="000000" w:themeColor="text1"/>
        </w:rPr>
        <w:t>Система источников корпоративного права.</w:t>
      </w:r>
      <w:r>
        <w:rPr>
          <w:b w:val="0"/>
          <w:bCs w:val="0"/>
          <w:color w:val="000000" w:themeColor="text1"/>
        </w:rPr>
        <w:t xml:space="preserve"> Л</w:t>
      </w:r>
      <w:r>
        <w:rPr>
          <w:rFonts w:eastAsia="Arial"/>
          <w:b w:val="0"/>
          <w:bCs w:val="0"/>
          <w:color w:val="000000" w:themeColor="text1"/>
        </w:rPr>
        <w:t>окальные акты в</w:t>
      </w:r>
      <w:r>
        <w:rPr>
          <w:b w:val="0"/>
          <w:bCs w:val="0"/>
          <w:color w:val="000000" w:themeColor="text1"/>
        </w:rPr>
        <w:t xml:space="preserve"> системе источников корпоративного права. Законодательство Российской Федерации о юридических лицах.  Корпоративные нормы, их признаки и виды. Учредительные документы корпорации и их значение для третьих лиц.  </w:t>
      </w:r>
      <w:r>
        <w:rPr>
          <w:rFonts w:eastAsia="Arial"/>
          <w:b w:val="0"/>
          <w:bCs w:val="0"/>
          <w:color w:val="000000" w:themeColor="text1"/>
        </w:rPr>
        <w:t>Кодекс корпоративного поведения: правовая характеристика, значение и содержание.</w:t>
      </w:r>
      <w:r>
        <w:rPr>
          <w:b w:val="0"/>
          <w:bCs w:val="0"/>
          <w:color w:val="000000" w:themeColor="text1"/>
        </w:rPr>
        <w:t xml:space="preserve"> Корпоративный договор.</w:t>
      </w:r>
    </w:p>
    <w:p w14:paraId="1F93DB66" w14:textId="77777777" w:rsidR="00C51A61" w:rsidRDefault="00C51A61">
      <w:pPr>
        <w:pStyle w:val="1"/>
        <w:widowControl/>
        <w:ind w:left="426" w:right="617" w:firstLine="709"/>
        <w:jc w:val="both"/>
        <w:rPr>
          <w:color w:val="000000" w:themeColor="text1"/>
        </w:rPr>
      </w:pPr>
    </w:p>
    <w:p w14:paraId="06549A72" w14:textId="77777777" w:rsidR="00C51A61" w:rsidRDefault="00BA0231">
      <w:pPr>
        <w:pStyle w:val="1"/>
        <w:widowControl/>
        <w:ind w:left="426" w:right="617" w:firstLine="709"/>
        <w:jc w:val="both"/>
        <w:rPr>
          <w:color w:val="000000" w:themeColor="text1"/>
        </w:rPr>
      </w:pPr>
      <w:r>
        <w:rPr>
          <w:color w:val="000000" w:themeColor="text1"/>
        </w:rPr>
        <w:t>Тема 2. Правовые основы создания корпорации.</w:t>
      </w:r>
    </w:p>
    <w:p w14:paraId="76B5B857" w14:textId="77777777" w:rsidR="00C51A61" w:rsidRDefault="00BA0231" w:rsidP="007F2EE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425" w:right="524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</w:rPr>
        <w:t xml:space="preserve"> </w:t>
      </w:r>
      <w:r>
        <w:rPr>
          <w:color w:val="000000" w:themeColor="text1"/>
          <w:sz w:val="28"/>
          <w:szCs w:val="28"/>
        </w:rPr>
        <w:t xml:space="preserve">Понятие юридического лица. Виды корпоративных юридических лиц в Российской Федерации. Действующие правовые конструкции юридического лица (организационно-правовые формы) и конструкции, не востребованные оборотом.   Создание корпорации: учредители организации, этапы создания. Функции учредительного собрания. Учредители организации. Государственная регистрация юридического лица. Понятие и этапы реорганизация корпорации. Способы прекращения юридического лица. Учредительные документы корпорации. </w:t>
      </w:r>
      <w:r>
        <w:rPr>
          <w:rFonts w:eastAsia="Arial"/>
          <w:color w:val="000000" w:themeColor="text1"/>
          <w:sz w:val="28"/>
          <w:szCs w:val="28"/>
        </w:rPr>
        <w:t>Реорганизация корпораций (понятие и формы). Ликвидация корпораций (понятие и виды</w:t>
      </w:r>
      <w:r>
        <w:rPr>
          <w:color w:val="000000" w:themeColor="text1"/>
          <w:sz w:val="28"/>
          <w:szCs w:val="28"/>
        </w:rPr>
        <w:t xml:space="preserve">. </w:t>
      </w:r>
      <w:r>
        <w:rPr>
          <w:rFonts w:eastAsia="Arial"/>
          <w:color w:val="000000" w:themeColor="text1"/>
          <w:sz w:val="28"/>
          <w:szCs w:val="28"/>
        </w:rPr>
        <w:t xml:space="preserve">Банкротство корпорации (понятие и признаки). </w:t>
      </w:r>
      <w:r>
        <w:rPr>
          <w:color w:val="000000" w:themeColor="text1"/>
          <w:sz w:val="28"/>
          <w:szCs w:val="28"/>
        </w:rPr>
        <w:t xml:space="preserve">Понятие структуры юридического лица. Организационное единство как признак юридического лица. </w:t>
      </w:r>
    </w:p>
    <w:p w14:paraId="346DD2E6" w14:textId="77777777" w:rsidR="00C51A61" w:rsidRDefault="00C51A61" w:rsidP="007F2EE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425" w:right="524"/>
        <w:jc w:val="both"/>
        <w:rPr>
          <w:color w:val="000000" w:themeColor="text1"/>
        </w:rPr>
      </w:pPr>
    </w:p>
    <w:p w14:paraId="74408D9B" w14:textId="77777777" w:rsidR="00C51A61" w:rsidRDefault="00BA0231" w:rsidP="007F2EE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425" w:right="524" w:firstLine="709"/>
        <w:jc w:val="both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Тема 3. Корпоративное управление</w:t>
      </w:r>
    </w:p>
    <w:p w14:paraId="6B855B28" w14:textId="77777777" w:rsidR="00C51A61" w:rsidRDefault="00BA0231" w:rsidP="007F2EE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425" w:right="524" w:firstLine="709"/>
        <w:jc w:val="both"/>
        <w:rPr>
          <w:color w:val="000000" w:themeColor="text1"/>
        </w:rPr>
      </w:pPr>
      <w:r>
        <w:rPr>
          <w:color w:val="000000" w:themeColor="text1"/>
          <w:sz w:val="28"/>
          <w:szCs w:val="28"/>
        </w:rPr>
        <w:t xml:space="preserve">Понятие корпоративного управления. Принципы корпоративного управления. Понятие структуры юридического лица. Организационное единство как признак юридического лица. Система корпоративного управления. Корпоративный контроль. Комитет по </w:t>
      </w:r>
      <w:proofErr w:type="spellStart"/>
      <w:proofErr w:type="gramStart"/>
      <w:r>
        <w:rPr>
          <w:color w:val="000000" w:themeColor="text1"/>
          <w:sz w:val="28"/>
          <w:szCs w:val="28"/>
        </w:rPr>
        <w:t>аудиту.Внутренний</w:t>
      </w:r>
      <w:proofErr w:type="spellEnd"/>
      <w:proofErr w:type="gramEnd"/>
      <w:r>
        <w:rPr>
          <w:color w:val="000000" w:themeColor="text1"/>
          <w:sz w:val="28"/>
          <w:szCs w:val="28"/>
        </w:rPr>
        <w:t xml:space="preserve"> контроль. Служба внутреннего аудита. Служба внутреннего контроля. Заинтересованные лица общества. Органы управления корпоративной организацией. Комитет по вознаграждениям. Комитет по номинациям. Единоличные коллегиальные органы </w:t>
      </w:r>
      <w:proofErr w:type="spellStart"/>
      <w:proofErr w:type="gramStart"/>
      <w:r>
        <w:rPr>
          <w:color w:val="000000" w:themeColor="text1"/>
          <w:sz w:val="28"/>
          <w:szCs w:val="28"/>
        </w:rPr>
        <w:t>общества.Общее</w:t>
      </w:r>
      <w:proofErr w:type="spellEnd"/>
      <w:proofErr w:type="gramEnd"/>
      <w:r>
        <w:rPr>
          <w:color w:val="000000" w:themeColor="text1"/>
          <w:sz w:val="28"/>
          <w:szCs w:val="28"/>
        </w:rPr>
        <w:t xml:space="preserve"> собрание как высший орган управления в корпорации. Принятие решений на общем собрании. Исполнительные органы корпорации. Единоличный исполнительный орган корпорации (ЕИО) (понятие и полномочия). Совет директоров (наблюдательный совет) (понятие и полномочия)</w:t>
      </w:r>
      <w:r>
        <w:rPr>
          <w:color w:val="000000" w:themeColor="text1"/>
        </w:rPr>
        <w:t>.</w:t>
      </w:r>
    </w:p>
    <w:p w14:paraId="76070471" w14:textId="77777777" w:rsidR="00C51A61" w:rsidRDefault="00C51A6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jc w:val="both"/>
        <w:rPr>
          <w:color w:val="000000" w:themeColor="text1"/>
          <w:sz w:val="28"/>
          <w:szCs w:val="28"/>
        </w:rPr>
      </w:pPr>
    </w:p>
    <w:p w14:paraId="06424715" w14:textId="77777777" w:rsidR="00C51A61" w:rsidRDefault="00BA0231">
      <w:pPr>
        <w:pStyle w:val="1"/>
        <w:widowControl/>
        <w:ind w:left="426" w:right="617" w:firstLine="709"/>
        <w:jc w:val="both"/>
        <w:rPr>
          <w:color w:val="000000" w:themeColor="text1"/>
        </w:rPr>
      </w:pPr>
      <w:r>
        <w:rPr>
          <w:color w:val="000000" w:themeColor="text1"/>
        </w:rPr>
        <w:t>Тема 4. Корпоративные правоотношения</w:t>
      </w:r>
    </w:p>
    <w:p w14:paraId="37ADB6FD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425" w:right="6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</w:rPr>
        <w:t xml:space="preserve"> </w:t>
      </w:r>
      <w:r>
        <w:rPr>
          <w:color w:val="000000" w:themeColor="text1"/>
          <w:sz w:val="28"/>
          <w:szCs w:val="28"/>
        </w:rPr>
        <w:t xml:space="preserve">Понятие и классификация корпоративных правоотношений. Структура </w:t>
      </w:r>
      <w:r>
        <w:rPr>
          <w:color w:val="000000" w:themeColor="text1"/>
          <w:sz w:val="28"/>
          <w:szCs w:val="28"/>
        </w:rPr>
        <w:lastRenderedPageBreak/>
        <w:t xml:space="preserve">корпоративных правоотношений. </w:t>
      </w:r>
      <w:r>
        <w:rPr>
          <w:rFonts w:eastAsia="Arial"/>
          <w:color w:val="000000" w:themeColor="text1"/>
          <w:sz w:val="28"/>
          <w:szCs w:val="28"/>
        </w:rPr>
        <w:t>Субъекты и объекты корпоративных отношений.  Содержание корпоративных правоотношений.</w:t>
      </w:r>
      <w:r>
        <w:rPr>
          <w:color w:val="000000" w:themeColor="text1"/>
        </w:rPr>
        <w:t xml:space="preserve"> </w:t>
      </w:r>
      <w:r>
        <w:rPr>
          <w:rFonts w:eastAsia="Arial"/>
          <w:color w:val="000000" w:themeColor="text1"/>
          <w:sz w:val="28"/>
          <w:szCs w:val="28"/>
        </w:rPr>
        <w:t>Основания возникновения, изменения и прекращения корпоративных правоотношений.</w:t>
      </w:r>
    </w:p>
    <w:p w14:paraId="1E51D0E5" w14:textId="77777777" w:rsidR="00C51A61" w:rsidRDefault="00BA0231">
      <w:pPr>
        <w:pStyle w:val="1"/>
        <w:widowControl/>
        <w:ind w:left="426" w:right="617" w:firstLine="709"/>
        <w:jc w:val="both"/>
        <w:rPr>
          <w:color w:val="000000" w:themeColor="text1"/>
        </w:rPr>
      </w:pPr>
      <w:r>
        <w:rPr>
          <w:b w:val="0"/>
          <w:bCs w:val="0"/>
          <w:color w:val="000000" w:themeColor="text1"/>
        </w:rPr>
        <w:t xml:space="preserve"> </w:t>
      </w:r>
      <w:r>
        <w:rPr>
          <w:rFonts w:eastAsia="Arial"/>
          <w:b w:val="0"/>
          <w:bCs w:val="0"/>
          <w:color w:val="000000" w:themeColor="text1"/>
        </w:rPr>
        <w:t>Права участников корпорации (корпоративные права). Обязанности участников корпорации (корпоративные обязанности).</w:t>
      </w:r>
      <w:r>
        <w:rPr>
          <w:b w:val="0"/>
          <w:bCs w:val="0"/>
          <w:color w:val="000000" w:themeColor="text1"/>
        </w:rPr>
        <w:t xml:space="preserve"> Ограничения неимущественных прав. Коммерческая тайна. Понятие «разумности» и «целесообразности» в предоставлении информации о деятельности корпорации. Основания для отказа в реализации прав участников. Делегирование полномочий другим участникам. Преимущественные права. Организационные корпоративные отношения, включающие вопросы правового регулирования деятельности корпорации (в том числе вопросы ее создания и ликвидации) государством. Корпоративные конфликты и корпоративные споры. Основания возникновения корпоративных конфликтов. Право на заключение корпоративного договора участников хозяйственных обществ. Содержание корпоративного договора и его правовая природа. Наследственные отношения в корпорациях. </w:t>
      </w:r>
    </w:p>
    <w:p w14:paraId="43C79185" w14:textId="77777777" w:rsidR="00C51A61" w:rsidRDefault="00C51A61">
      <w:pPr>
        <w:pStyle w:val="1"/>
        <w:widowControl/>
        <w:ind w:left="426" w:right="617" w:firstLine="709"/>
        <w:jc w:val="both"/>
        <w:rPr>
          <w:b w:val="0"/>
          <w:bCs w:val="0"/>
          <w:color w:val="000000" w:themeColor="text1"/>
        </w:rPr>
      </w:pPr>
    </w:p>
    <w:p w14:paraId="5A267B39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425" w:right="667" w:firstLine="709"/>
        <w:jc w:val="both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Тема 5.  Правовое регулирование имущественных отношений </w:t>
      </w:r>
      <w:proofErr w:type="gramStart"/>
      <w:r>
        <w:rPr>
          <w:b/>
          <w:bCs/>
          <w:color w:val="000000" w:themeColor="text1"/>
          <w:sz w:val="28"/>
          <w:szCs w:val="28"/>
        </w:rPr>
        <w:t>в  корпорации</w:t>
      </w:r>
      <w:proofErr w:type="gramEnd"/>
    </w:p>
    <w:p w14:paraId="115226BB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425" w:right="667" w:firstLine="709"/>
        <w:jc w:val="both"/>
        <w:rPr>
          <w:b/>
          <w:bCs/>
          <w:color w:val="000000" w:themeColor="text1"/>
          <w:sz w:val="28"/>
          <w:szCs w:val="28"/>
        </w:rPr>
      </w:pPr>
      <w:r>
        <w:rPr>
          <w:rFonts w:ascii="Arial" w:eastAsia="Arial" w:hAnsi="Arial" w:cs="Arial"/>
          <w:b/>
          <w:bCs/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Понятие и признаки имущества корпоративных юридических лиц.  Понятие имущественной основы деятельности корпорации. Право корпорации на имущество. Понятие уставного капитала корпорации. Значение уставного капитала в составе имущества корпорации. </w:t>
      </w:r>
      <w:r>
        <w:rPr>
          <w:rFonts w:eastAsia="Arial"/>
          <w:color w:val="000000" w:themeColor="text1"/>
          <w:sz w:val="28"/>
          <w:szCs w:val="28"/>
        </w:rPr>
        <w:t xml:space="preserve">Размер уставного капитала, увеличение и уменьшение уставного капитала. </w:t>
      </w:r>
    </w:p>
    <w:p w14:paraId="17A4926D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425" w:right="6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Ответственность корпоративных юридических лиц перед кредиторами. Классификация имущества корпорации. Движимое и недвижимое имущество корпорации. Понятие, виды и состав недвижимого имущества корпораций. Особенности правого режима денег в составе имущества корпоративных юридических лиц. Понятие, виды и особенности оборота корпоративных ценных бумаг.</w:t>
      </w:r>
      <w:r>
        <w:rPr>
          <w:rFonts w:eastAsia="Arial"/>
          <w:color w:val="000000" w:themeColor="text1"/>
          <w:sz w:val="28"/>
          <w:szCs w:val="28"/>
        </w:rPr>
        <w:t xml:space="preserve"> Правовое регулирование сделок по распоряжению имуществом корпорации. Крупные</w:t>
      </w:r>
      <w:r>
        <w:rPr>
          <w:color w:val="000000" w:themeColor="text1"/>
          <w:sz w:val="28"/>
          <w:szCs w:val="28"/>
        </w:rPr>
        <w:t xml:space="preserve"> </w:t>
      </w:r>
      <w:r>
        <w:rPr>
          <w:rFonts w:eastAsia="Arial"/>
          <w:color w:val="000000" w:themeColor="text1"/>
          <w:sz w:val="28"/>
          <w:szCs w:val="28"/>
        </w:rPr>
        <w:t xml:space="preserve">сделки и сделки с заинтересованностью в практике корпораций. </w:t>
      </w:r>
      <w:r>
        <w:rPr>
          <w:color w:val="000000" w:themeColor="text1"/>
        </w:rPr>
        <w:t xml:space="preserve"> </w:t>
      </w:r>
      <w:r>
        <w:rPr>
          <w:rFonts w:eastAsia="Arial"/>
          <w:color w:val="000000" w:themeColor="text1"/>
          <w:sz w:val="28"/>
          <w:szCs w:val="28"/>
        </w:rPr>
        <w:t xml:space="preserve">Правовой режим сделок, особый порядок совершения которых предусмотрен уставом </w:t>
      </w:r>
      <w:proofErr w:type="spellStart"/>
      <w:proofErr w:type="gramStart"/>
      <w:r>
        <w:rPr>
          <w:rFonts w:eastAsia="Arial"/>
          <w:color w:val="000000" w:themeColor="text1"/>
          <w:sz w:val="28"/>
          <w:szCs w:val="28"/>
        </w:rPr>
        <w:t>общества.Понятие</w:t>
      </w:r>
      <w:proofErr w:type="spellEnd"/>
      <w:proofErr w:type="gramEnd"/>
      <w:r>
        <w:rPr>
          <w:rFonts w:eastAsia="Arial"/>
          <w:color w:val="000000" w:themeColor="text1"/>
          <w:sz w:val="28"/>
          <w:szCs w:val="28"/>
        </w:rPr>
        <w:t xml:space="preserve"> и виды экстраординарных сделок.  Правовой режим сделок, в совершении которых имеется заинтересованность. </w:t>
      </w:r>
      <w:r>
        <w:rPr>
          <w:rFonts w:ascii="Arial" w:eastAsia="Arial" w:hAnsi="Arial" w:cs="Arial"/>
          <w:color w:val="000000" w:themeColor="text1"/>
          <w:sz w:val="23"/>
        </w:rPr>
        <w:t xml:space="preserve"> </w:t>
      </w:r>
      <w:r>
        <w:rPr>
          <w:rFonts w:eastAsia="Arial"/>
          <w:color w:val="000000" w:themeColor="text1"/>
          <w:sz w:val="28"/>
          <w:szCs w:val="28"/>
        </w:rPr>
        <w:t xml:space="preserve">Правовой режим крупных сделок. </w:t>
      </w:r>
    </w:p>
    <w:p w14:paraId="1F9225CF" w14:textId="77777777" w:rsidR="00C51A61" w:rsidRDefault="00C51A6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rPr>
          <w:rFonts w:ascii="Arial" w:eastAsia="Arial" w:hAnsi="Arial" w:cs="Arial"/>
          <w:color w:val="000000" w:themeColor="text1"/>
          <w:sz w:val="23"/>
          <w:szCs w:val="23"/>
        </w:rPr>
      </w:pPr>
    </w:p>
    <w:p w14:paraId="44C1313E" w14:textId="77777777" w:rsidR="00C51A61" w:rsidRDefault="00BA0231">
      <w:pPr>
        <w:pStyle w:val="1"/>
        <w:widowControl/>
        <w:ind w:left="426" w:right="617" w:firstLine="709"/>
        <w:jc w:val="both"/>
        <w:rPr>
          <w:color w:val="000000" w:themeColor="text1"/>
        </w:rPr>
      </w:pPr>
      <w:r>
        <w:rPr>
          <w:color w:val="000000" w:themeColor="text1"/>
        </w:rPr>
        <w:t xml:space="preserve">Тема 6. Общество с ограниченной ответственностью </w:t>
      </w:r>
    </w:p>
    <w:p w14:paraId="428AF675" w14:textId="77777777" w:rsidR="00C51A61" w:rsidRDefault="00BA0231">
      <w:pPr>
        <w:pStyle w:val="1"/>
        <w:widowControl/>
        <w:ind w:left="426" w:right="617" w:firstLine="709"/>
        <w:jc w:val="both"/>
        <w:rPr>
          <w:color w:val="000000" w:themeColor="text1"/>
        </w:rPr>
      </w:pPr>
      <w:r>
        <w:rPr>
          <w:b w:val="0"/>
          <w:bCs w:val="0"/>
          <w:color w:val="000000" w:themeColor="text1"/>
        </w:rPr>
        <w:t xml:space="preserve">Понятие хозяйственного общества. Хозяйственное общество как корпоративная организация. Устав и учредительный договор общества. Органы управления общества с ограниченной ответственностью. Правовой статус участников (права и обязанности). Создание, реорганизация и ликвидация ООО. Порядок проведения общего собрания в обществе и фиксация полномочий представителей. Правовая природа доли участника. Правовое регулирование перехода доли. Наследование долей в ООО. Признание сделок с долями </w:t>
      </w:r>
      <w:r>
        <w:rPr>
          <w:b w:val="0"/>
          <w:bCs w:val="0"/>
          <w:color w:val="000000" w:themeColor="text1"/>
        </w:rPr>
        <w:lastRenderedPageBreak/>
        <w:t>недействительными. Порядок распределения прибыли. Ограничение на выплату прибыли участникам общества.</w:t>
      </w:r>
    </w:p>
    <w:p w14:paraId="681DC5A9" w14:textId="77777777" w:rsidR="00C51A61" w:rsidRDefault="00C51A61">
      <w:pPr>
        <w:pStyle w:val="1"/>
        <w:widowControl/>
        <w:ind w:left="426" w:right="617" w:firstLine="709"/>
        <w:jc w:val="both"/>
        <w:rPr>
          <w:color w:val="000000" w:themeColor="text1"/>
        </w:rPr>
      </w:pPr>
    </w:p>
    <w:p w14:paraId="5934D875" w14:textId="77777777" w:rsidR="00C51A61" w:rsidRDefault="00BA0231">
      <w:pPr>
        <w:pStyle w:val="1"/>
        <w:widowControl/>
        <w:ind w:left="425" w:right="617" w:firstLine="710"/>
        <w:jc w:val="both"/>
        <w:rPr>
          <w:color w:val="000000" w:themeColor="text1"/>
        </w:rPr>
      </w:pPr>
      <w:r>
        <w:rPr>
          <w:color w:val="000000" w:themeColor="text1"/>
        </w:rPr>
        <w:t xml:space="preserve">Тема 7. Акционерные общества </w:t>
      </w:r>
    </w:p>
    <w:p w14:paraId="5B60E834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425" w:right="617" w:firstLine="710"/>
        <w:jc w:val="both"/>
        <w:rPr>
          <w:color w:val="000000" w:themeColor="text1"/>
          <w:sz w:val="28"/>
          <w:szCs w:val="28"/>
        </w:rPr>
      </w:pPr>
      <w:r>
        <w:rPr>
          <w:rFonts w:eastAsia="Arial"/>
          <w:color w:val="000000" w:themeColor="text1"/>
          <w:sz w:val="28"/>
          <w:szCs w:val="28"/>
        </w:rPr>
        <w:t xml:space="preserve"> Правовой статус и ответственность держателя реестра. Правовой режим приобретения крупных пакетов </w:t>
      </w:r>
      <w:proofErr w:type="spellStart"/>
      <w:proofErr w:type="gramStart"/>
      <w:r>
        <w:rPr>
          <w:rFonts w:eastAsia="Arial"/>
          <w:color w:val="000000" w:themeColor="text1"/>
          <w:sz w:val="28"/>
          <w:szCs w:val="28"/>
        </w:rPr>
        <w:t>акций.</w:t>
      </w:r>
      <w:r>
        <w:rPr>
          <w:color w:val="000000" w:themeColor="text1"/>
          <w:sz w:val="28"/>
          <w:szCs w:val="28"/>
        </w:rPr>
        <w:t>Общая</w:t>
      </w:r>
      <w:proofErr w:type="spellEnd"/>
      <w:proofErr w:type="gramEnd"/>
      <w:r>
        <w:rPr>
          <w:color w:val="000000" w:themeColor="text1"/>
          <w:sz w:val="28"/>
          <w:szCs w:val="28"/>
        </w:rPr>
        <w:t xml:space="preserve"> характеристика акционерного общества. Типы акционерных обществ. Органы управления акционерным обществом. Общее собрание АО. Порядок созыва и проведения общего собрания. Основания признания общего собрания недействительным. Оспаривание решений общего собрания.  Единоличный исполнительный орган. Компетенция ЕИО. Совет директоров АО. Компетенция, состав, избрание. Права и обязанности акционера.</w:t>
      </w:r>
      <w:r>
        <w:rPr>
          <w:rFonts w:eastAsia="Arial"/>
          <w:color w:val="000000" w:themeColor="text1"/>
          <w:sz w:val="28"/>
          <w:szCs w:val="28"/>
        </w:rPr>
        <w:t xml:space="preserve">  Имущественные и неимущественные права акционеров. Различия в объеме прав акционеров.  Акционерные </w:t>
      </w:r>
      <w:proofErr w:type="spellStart"/>
      <w:proofErr w:type="gramStart"/>
      <w:r>
        <w:rPr>
          <w:rFonts w:eastAsia="Arial"/>
          <w:color w:val="000000" w:themeColor="text1"/>
          <w:sz w:val="28"/>
          <w:szCs w:val="28"/>
        </w:rPr>
        <w:t>оглашения.Сделки</w:t>
      </w:r>
      <w:proofErr w:type="spellEnd"/>
      <w:proofErr w:type="gramEnd"/>
      <w:r>
        <w:rPr>
          <w:rFonts w:eastAsia="Arial"/>
          <w:color w:val="000000" w:themeColor="text1"/>
          <w:sz w:val="28"/>
          <w:szCs w:val="28"/>
        </w:rPr>
        <w:t xml:space="preserve"> с акциями.</w:t>
      </w:r>
      <w:r>
        <w:rPr>
          <w:color w:val="000000" w:themeColor="text1"/>
        </w:rPr>
        <w:t xml:space="preserve"> </w:t>
      </w:r>
      <w:r>
        <w:rPr>
          <w:color w:val="000000" w:themeColor="text1"/>
          <w:sz w:val="28"/>
          <w:szCs w:val="28"/>
        </w:rPr>
        <w:t xml:space="preserve">Акции. Понятие и виды акций. Переход прав по акциям. Акции, принадлежащие обществу. </w:t>
      </w:r>
    </w:p>
    <w:p w14:paraId="2FB8FBB7" w14:textId="77777777" w:rsidR="00C51A61" w:rsidRDefault="00C51A61">
      <w:pPr>
        <w:pStyle w:val="1"/>
        <w:widowControl/>
        <w:ind w:left="426" w:right="617" w:firstLine="709"/>
        <w:jc w:val="both"/>
        <w:rPr>
          <w:color w:val="000000" w:themeColor="text1"/>
        </w:rPr>
      </w:pPr>
    </w:p>
    <w:p w14:paraId="669D79BD" w14:textId="77777777" w:rsidR="00C51A61" w:rsidRDefault="00BA0231">
      <w:pPr>
        <w:pStyle w:val="1"/>
        <w:widowControl/>
        <w:ind w:left="426" w:right="617" w:firstLine="709"/>
        <w:jc w:val="both"/>
        <w:rPr>
          <w:color w:val="000000" w:themeColor="text1"/>
        </w:rPr>
      </w:pPr>
      <w:r>
        <w:rPr>
          <w:color w:val="000000" w:themeColor="text1"/>
        </w:rPr>
        <w:t xml:space="preserve">8. Хозяйственные товарищества и партнерства, производственный кооператив </w:t>
      </w:r>
    </w:p>
    <w:p w14:paraId="425434D5" w14:textId="77777777" w:rsidR="00C51A61" w:rsidRDefault="00BA0231">
      <w:pPr>
        <w:pStyle w:val="1"/>
        <w:widowControl/>
        <w:ind w:left="426" w:right="617" w:firstLine="709"/>
        <w:jc w:val="both"/>
        <w:rPr>
          <w:b w:val="0"/>
          <w:bCs w:val="0"/>
          <w:color w:val="000000" w:themeColor="text1"/>
        </w:rPr>
      </w:pPr>
      <w:r>
        <w:rPr>
          <w:b w:val="0"/>
          <w:bCs w:val="0"/>
          <w:color w:val="000000" w:themeColor="text1"/>
        </w:rPr>
        <w:t xml:space="preserve">Понятие товарищества как корпоративной организации. Виды товариществ. Полное товарищество. Понятие полного товарищества и особенности его правового статуса. Правовой статус полных товарищей. Ведение дел полным товариществом и управление товариществом. Товарищество на вере (коммандитное товарищество). Учредители товарищества. Учредительный договор.  Правовой статус вкладчиков (товарищей на вере). Ведение дел товарищества и управление товариществом. Понятие партнерства как корпоративной организации. Правовое регулирование коммерческого партнерства. Особенности партнерства как коммерческого юридического лица. Соглашение об управлении партнерством. Участники партнерства. Права и обязанности участников. Понятие производственного кооператива (артели) и особенности его правового статуса. Производственный кооператив как коммерческая корпорация. Виды производственных кооперативов. Органы управления производственным кооперативом и их компетенция. Правовой статус участников кооператива (пайщиков). Участники и работники кооператива. Переход пая в кооперативе. Особенности правового положения сельскохозяйственного производственного кооператива. </w:t>
      </w:r>
    </w:p>
    <w:p w14:paraId="337B9BCF" w14:textId="77777777" w:rsidR="00C51A61" w:rsidRDefault="00C51A61">
      <w:pPr>
        <w:pStyle w:val="1"/>
        <w:widowControl/>
        <w:ind w:left="426" w:right="617" w:firstLine="709"/>
        <w:jc w:val="both"/>
        <w:rPr>
          <w:color w:val="000000" w:themeColor="text1"/>
        </w:rPr>
      </w:pPr>
    </w:p>
    <w:p w14:paraId="2815122B" w14:textId="77777777" w:rsidR="00C51A61" w:rsidRDefault="00BA0231">
      <w:pPr>
        <w:pStyle w:val="1"/>
        <w:widowControl/>
        <w:ind w:left="426" w:right="617" w:firstLine="709"/>
        <w:jc w:val="both"/>
        <w:rPr>
          <w:color w:val="000000" w:themeColor="text1"/>
        </w:rPr>
      </w:pPr>
      <w:r>
        <w:rPr>
          <w:color w:val="000000" w:themeColor="text1"/>
        </w:rPr>
        <w:t xml:space="preserve">Тема 9. Некоммерческие корпорации </w:t>
      </w:r>
    </w:p>
    <w:p w14:paraId="4B66B76A" w14:textId="77777777" w:rsidR="00C51A61" w:rsidRDefault="00BA0231">
      <w:pPr>
        <w:pStyle w:val="1"/>
        <w:widowControl/>
        <w:ind w:left="426" w:right="617" w:firstLine="709"/>
        <w:jc w:val="both"/>
        <w:rPr>
          <w:b w:val="0"/>
          <w:bCs w:val="0"/>
          <w:color w:val="000000" w:themeColor="text1"/>
        </w:rPr>
      </w:pPr>
      <w:r>
        <w:rPr>
          <w:b w:val="0"/>
          <w:bCs w:val="0"/>
          <w:color w:val="000000" w:themeColor="text1"/>
        </w:rPr>
        <w:t xml:space="preserve">Понятие некоммерческой </w:t>
      </w:r>
      <w:proofErr w:type="spellStart"/>
      <w:proofErr w:type="gramStart"/>
      <w:r>
        <w:rPr>
          <w:b w:val="0"/>
          <w:bCs w:val="0"/>
          <w:color w:val="000000" w:themeColor="text1"/>
        </w:rPr>
        <w:t>корпорации.Правовое</w:t>
      </w:r>
      <w:proofErr w:type="spellEnd"/>
      <w:proofErr w:type="gramEnd"/>
      <w:r>
        <w:rPr>
          <w:b w:val="0"/>
          <w:bCs w:val="0"/>
          <w:color w:val="000000" w:themeColor="text1"/>
        </w:rPr>
        <w:t xml:space="preserve"> положение участников некоммерческих корпораций (права и обязанности). Особенности обязанности и ответственности участников некоммерческих корпоративных организаций. Управление в некоммерческих корпорациях. Органы некоммерческой корпорации и их компетенция. Виды некоммерческих корпораций: потребительские кооперативы; </w:t>
      </w:r>
      <w:r>
        <w:rPr>
          <w:rFonts w:eastAsia="Arial"/>
          <w:b w:val="0"/>
          <w:bCs w:val="0"/>
          <w:color w:val="000000" w:themeColor="text1"/>
        </w:rPr>
        <w:t xml:space="preserve">общественные организации (в том числе политические партии и созданные в качестве юридических лиц профессиональные союзы (профсоюзные организации), органы общественной </w:t>
      </w:r>
      <w:r>
        <w:rPr>
          <w:rFonts w:eastAsia="Arial"/>
          <w:b w:val="0"/>
          <w:bCs w:val="0"/>
          <w:color w:val="000000" w:themeColor="text1"/>
        </w:rPr>
        <w:lastRenderedPageBreak/>
        <w:t>самодеятельности, территориальные общественные самоуправления)</w:t>
      </w:r>
      <w:r>
        <w:rPr>
          <w:b w:val="0"/>
          <w:bCs w:val="0"/>
          <w:color w:val="000000" w:themeColor="text1"/>
        </w:rPr>
        <w:t xml:space="preserve">; ассоциации (союзы); общественные движения, товарищества собственников недвижимости; казачьи общества, внесенные в государственный реестр казачьих обществ в Российской Федерации; общины коренных малочисленных народов России, адвокатские палаты, адвокатские образования, являющиеся юридическими лицами, нотариальные палаты. </w:t>
      </w:r>
    </w:p>
    <w:p w14:paraId="3E973566" w14:textId="77777777" w:rsidR="00C51A61" w:rsidRDefault="00C51A61">
      <w:pPr>
        <w:pStyle w:val="1"/>
        <w:widowControl/>
        <w:ind w:left="426" w:right="617" w:firstLine="708"/>
        <w:jc w:val="both"/>
        <w:rPr>
          <w:color w:val="000000" w:themeColor="text1"/>
        </w:rPr>
      </w:pPr>
    </w:p>
    <w:p w14:paraId="49E8665E" w14:textId="77777777" w:rsidR="00C51A61" w:rsidRDefault="00BA0231">
      <w:pPr>
        <w:pStyle w:val="1"/>
        <w:widowControl/>
        <w:ind w:left="426" w:right="617"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 Тема 10. Гражданско-правовая ответственность участников корпоративных отношений. </w:t>
      </w:r>
    </w:p>
    <w:p w14:paraId="73ABF598" w14:textId="77777777" w:rsidR="00C51A61" w:rsidRDefault="00BA0231">
      <w:pPr>
        <w:pStyle w:val="1"/>
        <w:widowControl/>
        <w:ind w:left="426" w:right="617" w:firstLine="709"/>
        <w:jc w:val="both"/>
        <w:rPr>
          <w:color w:val="000000" w:themeColor="text1"/>
        </w:rPr>
      </w:pPr>
      <w:r>
        <w:rPr>
          <w:b w:val="0"/>
          <w:bCs w:val="0"/>
          <w:color w:val="000000" w:themeColor="text1"/>
        </w:rPr>
        <w:t>Понятие юридической обязанности и ответственности. Виды юридической ответственности юридического лица и его участников. Методы принуждения и санкции. Понятие разумности и добросовестности в праве.  Причинно-следственная связь между действиями/бездействиями и наступившими неблагоприятными последствиями у юридического лица. Критерий соответствия «обычным условиям гражданского оборота» или «обычному предпринимательскому риску». Ответственность участников корпорации по обязательствам корпорации.  Ответственность членов коллегиальных органов юридического лица (наблюдательного или иного совета, правления и т. п.). Ответственность лиц, имеющих фактическую возможность определять действия организации, в том числе давать указания ее руководителю и членам коллегиального органа. Ответственность контролирующих лиц. Порядок привлечения к ответственности. Субсидиарная и солидарная ответственность участников.</w:t>
      </w:r>
    </w:p>
    <w:p w14:paraId="26F9B312" w14:textId="77777777" w:rsidR="00C51A61" w:rsidRDefault="00C51A61">
      <w:pPr>
        <w:pStyle w:val="1"/>
        <w:widowControl/>
        <w:ind w:left="426" w:right="617" w:firstLine="709"/>
        <w:jc w:val="both"/>
        <w:rPr>
          <w:color w:val="000000" w:themeColor="text1"/>
        </w:rPr>
      </w:pPr>
    </w:p>
    <w:p w14:paraId="54576DEA" w14:textId="77777777" w:rsidR="00C51A61" w:rsidRDefault="00BA0231">
      <w:pPr>
        <w:pStyle w:val="1"/>
        <w:widowControl/>
        <w:ind w:left="426" w:right="617" w:firstLine="709"/>
        <w:jc w:val="both"/>
        <w:rPr>
          <w:color w:val="000000" w:themeColor="text1"/>
        </w:rPr>
      </w:pPr>
      <w:r>
        <w:rPr>
          <w:color w:val="000000" w:themeColor="text1"/>
        </w:rPr>
        <w:t>Тема 11. Защита прав участников корпорации.</w:t>
      </w:r>
    </w:p>
    <w:p w14:paraId="39208293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425" w:right="667" w:firstLine="709"/>
        <w:jc w:val="both"/>
        <w:rPr>
          <w:color w:val="000000" w:themeColor="text1"/>
          <w:sz w:val="28"/>
          <w:szCs w:val="28"/>
        </w:rPr>
      </w:pPr>
      <w:r>
        <w:rPr>
          <w:rFonts w:eastAsia="Arial"/>
          <w:color w:val="000000" w:themeColor="text1"/>
          <w:sz w:val="28"/>
          <w:szCs w:val="28"/>
        </w:rPr>
        <w:t>Понятие, формы и способы защиты прав участников корпоративных отношений. Особенности охраны отдельных корпоративных прав. Восстановление</w:t>
      </w:r>
      <w:r>
        <w:rPr>
          <w:color w:val="000000" w:themeColor="text1"/>
          <w:sz w:val="28"/>
          <w:szCs w:val="28"/>
        </w:rPr>
        <w:t xml:space="preserve"> </w:t>
      </w:r>
      <w:r>
        <w:rPr>
          <w:rFonts w:eastAsia="Arial"/>
          <w:color w:val="000000" w:themeColor="text1"/>
          <w:sz w:val="28"/>
          <w:szCs w:val="28"/>
        </w:rPr>
        <w:t>контроля.</w:t>
      </w:r>
      <w:r>
        <w:rPr>
          <w:color w:val="000000" w:themeColor="text1"/>
          <w:sz w:val="28"/>
          <w:szCs w:val="28"/>
        </w:rPr>
        <w:t xml:space="preserve"> </w:t>
      </w:r>
      <w:r>
        <w:rPr>
          <w:rFonts w:eastAsia="Arial"/>
          <w:color w:val="000000" w:themeColor="text1"/>
          <w:sz w:val="28"/>
          <w:szCs w:val="28"/>
        </w:rPr>
        <w:t>Способы защиты нарушенных прав при совершении экстраординарных сделок. Понятие и значение корпоративного спора. Способы разрешения корпоративных конфликтов.</w:t>
      </w:r>
    </w:p>
    <w:p w14:paraId="2F3E0FB4" w14:textId="77777777" w:rsidR="00C51A61" w:rsidRDefault="00C51A61">
      <w:pPr>
        <w:pStyle w:val="1"/>
        <w:widowControl/>
        <w:ind w:left="426" w:right="617" w:firstLine="709"/>
        <w:jc w:val="both"/>
        <w:rPr>
          <w:b w:val="0"/>
          <w:bCs w:val="0"/>
          <w:color w:val="000000" w:themeColor="text1"/>
        </w:rPr>
      </w:pPr>
    </w:p>
    <w:p w14:paraId="7AED3F1C" w14:textId="77777777" w:rsidR="00C51A61" w:rsidRDefault="00BA0231">
      <w:pPr>
        <w:pStyle w:val="1"/>
        <w:widowControl/>
        <w:numPr>
          <w:ilvl w:val="1"/>
          <w:numId w:val="11"/>
        </w:numPr>
        <w:tabs>
          <w:tab w:val="left" w:pos="1816"/>
          <w:tab w:val="left" w:pos="1817"/>
        </w:tabs>
        <w:spacing w:before="212"/>
        <w:ind w:left="1816" w:hanging="709"/>
        <w:rPr>
          <w:color w:val="000000" w:themeColor="text1"/>
        </w:rPr>
      </w:pPr>
      <w:bookmarkStart w:id="7" w:name="_bookmark6"/>
      <w:bookmarkEnd w:id="7"/>
      <w:r>
        <w:rPr>
          <w:color w:val="000000" w:themeColor="text1"/>
        </w:rPr>
        <w:t>Учебно-тематический</w:t>
      </w:r>
      <w:r>
        <w:rPr>
          <w:color w:val="000000" w:themeColor="text1"/>
          <w:spacing w:val="-7"/>
        </w:rPr>
        <w:t xml:space="preserve"> </w:t>
      </w:r>
      <w:r>
        <w:rPr>
          <w:color w:val="000000" w:themeColor="text1"/>
        </w:rPr>
        <w:t>план</w:t>
      </w:r>
    </w:p>
    <w:p w14:paraId="7A9B0363" w14:textId="77777777" w:rsidR="00C51A61" w:rsidRDefault="00C51A61">
      <w:pPr>
        <w:pStyle w:val="af1"/>
        <w:widowControl/>
        <w:spacing w:before="2"/>
        <w:rPr>
          <w:b/>
          <w:color w:val="000000" w:themeColor="text1"/>
          <w:sz w:val="14"/>
        </w:rPr>
      </w:pPr>
    </w:p>
    <w:tbl>
      <w:tblPr>
        <w:tblStyle w:val="TableNormal"/>
        <w:tblW w:w="10598" w:type="dxa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219"/>
        <w:gridCol w:w="853"/>
        <w:gridCol w:w="1006"/>
        <w:gridCol w:w="1025"/>
        <w:gridCol w:w="1101"/>
        <w:gridCol w:w="992"/>
        <w:gridCol w:w="2835"/>
      </w:tblGrid>
      <w:tr w:rsidR="00C51A61" w14:paraId="1DD9F2E8" w14:textId="77777777" w:rsidTr="007F2EEE">
        <w:trPr>
          <w:trHeight w:val="377"/>
        </w:trPr>
        <w:tc>
          <w:tcPr>
            <w:tcW w:w="567" w:type="dxa"/>
            <w:vMerge w:val="restart"/>
          </w:tcPr>
          <w:p w14:paraId="27DDF4A9" w14:textId="77777777" w:rsidR="00C51A61" w:rsidRDefault="00C51A61">
            <w:pPr>
              <w:pStyle w:val="TableParagraph"/>
              <w:widowControl/>
              <w:rPr>
                <w:color w:val="000000" w:themeColor="text1"/>
                <w:sz w:val="26"/>
              </w:rPr>
            </w:pPr>
          </w:p>
          <w:p w14:paraId="08FFCF70" w14:textId="77777777" w:rsidR="00C51A61" w:rsidRDefault="00C51A61">
            <w:pPr>
              <w:pStyle w:val="TableParagraph"/>
              <w:widowControl/>
              <w:spacing w:before="9"/>
              <w:rPr>
                <w:color w:val="000000" w:themeColor="text1"/>
                <w:sz w:val="34"/>
              </w:rPr>
            </w:pPr>
          </w:p>
          <w:p w14:paraId="58C5BF92" w14:textId="77777777" w:rsidR="00C51A61" w:rsidRDefault="00BA0231">
            <w:pPr>
              <w:pStyle w:val="TableParagraph"/>
              <w:widowControl/>
              <w:ind w:left="112" w:right="81" w:firstLine="50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№</w:t>
            </w:r>
            <w:r>
              <w:rPr>
                <w:color w:val="000000" w:themeColor="text1"/>
                <w:spacing w:val="-57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п/п</w:t>
            </w:r>
          </w:p>
        </w:tc>
        <w:tc>
          <w:tcPr>
            <w:tcW w:w="2219" w:type="dxa"/>
            <w:vMerge w:val="restart"/>
          </w:tcPr>
          <w:p w14:paraId="3553339C" w14:textId="77777777" w:rsidR="00C51A61" w:rsidRDefault="00C51A61">
            <w:pPr>
              <w:pStyle w:val="TableParagraph"/>
              <w:widowControl/>
              <w:rPr>
                <w:color w:val="000000" w:themeColor="text1"/>
              </w:rPr>
            </w:pPr>
          </w:p>
          <w:p w14:paraId="53EFACE8" w14:textId="77777777" w:rsidR="00C51A61" w:rsidRDefault="00C51A61">
            <w:pPr>
              <w:pStyle w:val="TableParagraph"/>
              <w:widowControl/>
              <w:rPr>
                <w:color w:val="000000" w:themeColor="text1"/>
                <w:sz w:val="31"/>
              </w:rPr>
            </w:pPr>
          </w:p>
          <w:p w14:paraId="2CC913D4" w14:textId="77777777" w:rsidR="00C51A61" w:rsidRDefault="00BA0231">
            <w:pPr>
              <w:pStyle w:val="TableParagraph"/>
              <w:widowControl/>
              <w:ind w:left="558" w:right="185" w:hanging="36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pacing w:val="-1"/>
                <w:sz w:val="20"/>
              </w:rPr>
              <w:t xml:space="preserve">Наименование </w:t>
            </w:r>
            <w:r>
              <w:rPr>
                <w:color w:val="000000" w:themeColor="text1"/>
                <w:sz w:val="20"/>
              </w:rPr>
              <w:t>тем</w:t>
            </w:r>
          </w:p>
          <w:p w14:paraId="390A73CC" w14:textId="77777777" w:rsidR="00C51A61" w:rsidRDefault="00BA0231">
            <w:pPr>
              <w:pStyle w:val="TableParagraph"/>
              <w:widowControl/>
              <w:ind w:left="558" w:right="185" w:hanging="36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дисциплины</w:t>
            </w:r>
          </w:p>
        </w:tc>
        <w:tc>
          <w:tcPr>
            <w:tcW w:w="4977" w:type="dxa"/>
            <w:gridSpan w:val="5"/>
          </w:tcPr>
          <w:p w14:paraId="61093365" w14:textId="77777777" w:rsidR="00C51A61" w:rsidRDefault="00BA0231">
            <w:pPr>
              <w:pStyle w:val="TableParagraph"/>
              <w:widowControl/>
              <w:spacing w:line="228" w:lineRule="exact"/>
              <w:ind w:left="1768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Трудоёмкость</w:t>
            </w:r>
            <w:r>
              <w:rPr>
                <w:color w:val="000000" w:themeColor="text1"/>
                <w:spacing w:val="-2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в</w:t>
            </w:r>
            <w:r>
              <w:rPr>
                <w:color w:val="000000" w:themeColor="text1"/>
                <w:spacing w:val="-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часах</w:t>
            </w:r>
          </w:p>
        </w:tc>
        <w:tc>
          <w:tcPr>
            <w:tcW w:w="2835" w:type="dxa"/>
            <w:vMerge w:val="restart"/>
          </w:tcPr>
          <w:p w14:paraId="3905A52D" w14:textId="77777777" w:rsidR="00C51A61" w:rsidRDefault="00C51A61">
            <w:pPr>
              <w:pStyle w:val="TableParagraph"/>
              <w:widowControl/>
              <w:rPr>
                <w:color w:val="000000" w:themeColor="text1"/>
              </w:rPr>
            </w:pPr>
          </w:p>
          <w:p w14:paraId="289E7003" w14:textId="77777777" w:rsidR="00C51A61" w:rsidRDefault="00C51A61">
            <w:pPr>
              <w:pStyle w:val="TableParagraph"/>
              <w:widowControl/>
              <w:rPr>
                <w:color w:val="000000" w:themeColor="text1"/>
                <w:sz w:val="21"/>
              </w:rPr>
            </w:pPr>
          </w:p>
          <w:p w14:paraId="613BF390" w14:textId="77777777" w:rsidR="007F2EEE" w:rsidRDefault="00BA0231">
            <w:pPr>
              <w:pStyle w:val="TableParagraph"/>
              <w:widowControl/>
              <w:ind w:left="285" w:right="251"/>
              <w:jc w:val="center"/>
              <w:rPr>
                <w:color w:val="000000" w:themeColor="text1"/>
                <w:spacing w:val="-47"/>
                <w:sz w:val="20"/>
              </w:rPr>
            </w:pPr>
            <w:r>
              <w:rPr>
                <w:color w:val="000000" w:themeColor="text1"/>
                <w:sz w:val="20"/>
              </w:rPr>
              <w:t>Формы текущего</w:t>
            </w:r>
            <w:r>
              <w:rPr>
                <w:color w:val="000000" w:themeColor="text1"/>
                <w:spacing w:val="-47"/>
                <w:sz w:val="20"/>
              </w:rPr>
              <w:t xml:space="preserve"> </w:t>
            </w:r>
            <w:r w:rsidR="007F2EEE">
              <w:rPr>
                <w:color w:val="000000" w:themeColor="text1"/>
                <w:spacing w:val="-47"/>
                <w:sz w:val="20"/>
              </w:rPr>
              <w:t xml:space="preserve"> </w:t>
            </w:r>
          </w:p>
          <w:p w14:paraId="53FBB84C" w14:textId="77777777" w:rsidR="00C51A61" w:rsidRDefault="00BA0231">
            <w:pPr>
              <w:pStyle w:val="TableParagraph"/>
              <w:widowControl/>
              <w:ind w:left="285" w:right="251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контроля</w:t>
            </w:r>
          </w:p>
          <w:p w14:paraId="7ADA2568" w14:textId="77777777" w:rsidR="00C51A61" w:rsidRDefault="00BA0231">
            <w:pPr>
              <w:pStyle w:val="TableParagraph"/>
              <w:widowControl/>
              <w:spacing w:line="228" w:lineRule="exact"/>
              <w:ind w:left="251" w:right="251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успеваемости</w:t>
            </w:r>
          </w:p>
        </w:tc>
      </w:tr>
      <w:tr w:rsidR="00C51A61" w14:paraId="6C19BB61" w14:textId="77777777" w:rsidTr="007F2EEE">
        <w:trPr>
          <w:trHeight w:val="230"/>
        </w:trPr>
        <w:tc>
          <w:tcPr>
            <w:tcW w:w="567" w:type="dxa"/>
            <w:vMerge/>
            <w:tcBorders>
              <w:top w:val="none" w:sz="4" w:space="0" w:color="000000"/>
            </w:tcBorders>
          </w:tcPr>
          <w:p w14:paraId="4D4865F4" w14:textId="77777777" w:rsidR="00C51A61" w:rsidRDefault="00C51A61">
            <w:pPr>
              <w:widowControl/>
              <w:rPr>
                <w:sz w:val="2"/>
                <w:szCs w:val="2"/>
              </w:rPr>
            </w:pPr>
          </w:p>
        </w:tc>
        <w:tc>
          <w:tcPr>
            <w:tcW w:w="2219" w:type="dxa"/>
            <w:vMerge/>
            <w:tcBorders>
              <w:top w:val="none" w:sz="4" w:space="0" w:color="000000"/>
            </w:tcBorders>
          </w:tcPr>
          <w:p w14:paraId="6D7C19E7" w14:textId="77777777" w:rsidR="00C51A61" w:rsidRDefault="00C51A61">
            <w:pPr>
              <w:widowControl/>
              <w:rPr>
                <w:sz w:val="2"/>
                <w:szCs w:val="2"/>
              </w:rPr>
            </w:pPr>
          </w:p>
        </w:tc>
        <w:tc>
          <w:tcPr>
            <w:tcW w:w="853" w:type="dxa"/>
            <w:vMerge w:val="restart"/>
            <w:shd w:val="clear" w:color="auto" w:fill="auto"/>
          </w:tcPr>
          <w:p w14:paraId="4CFAB212" w14:textId="77777777" w:rsidR="00C51A61" w:rsidRDefault="00C51A61">
            <w:pPr>
              <w:pStyle w:val="TableParagraph"/>
              <w:widowControl/>
              <w:spacing w:before="6"/>
              <w:rPr>
                <w:color w:val="000000" w:themeColor="text1"/>
                <w:sz w:val="32"/>
              </w:rPr>
            </w:pPr>
          </w:p>
          <w:p w14:paraId="488E3FD2" w14:textId="77777777" w:rsidR="00C51A61" w:rsidRDefault="00BA0231">
            <w:pPr>
              <w:pStyle w:val="TableParagraph"/>
              <w:widowControl/>
              <w:ind w:left="169" w:right="144" w:firstLine="3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Всего</w:t>
            </w:r>
            <w:r>
              <w:rPr>
                <w:color w:val="000000" w:themeColor="text1"/>
                <w:spacing w:val="-47"/>
                <w:sz w:val="20"/>
              </w:rPr>
              <w:t xml:space="preserve"> </w:t>
            </w:r>
          </w:p>
        </w:tc>
        <w:tc>
          <w:tcPr>
            <w:tcW w:w="3132" w:type="dxa"/>
            <w:gridSpan w:val="3"/>
            <w:shd w:val="clear" w:color="auto" w:fill="auto"/>
          </w:tcPr>
          <w:p w14:paraId="1433289E" w14:textId="77777777" w:rsidR="00C51A61" w:rsidRDefault="00BA0231">
            <w:pPr>
              <w:pStyle w:val="TableParagraph"/>
              <w:widowControl/>
              <w:spacing w:line="210" w:lineRule="exact"/>
              <w:ind w:left="467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Контактная работа -аудиторная</w:t>
            </w:r>
            <w:r>
              <w:rPr>
                <w:color w:val="000000" w:themeColor="text1"/>
                <w:spacing w:val="-3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работа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09A9FA43" w14:textId="77777777" w:rsidR="00C51A61" w:rsidRDefault="00BA0231">
            <w:pPr>
              <w:pStyle w:val="TableParagraph"/>
              <w:widowControl/>
              <w:ind w:left="105" w:right="108"/>
              <w:jc w:val="both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Самосто</w:t>
            </w:r>
            <w:proofErr w:type="spellEnd"/>
            <w:r>
              <w:rPr>
                <w:color w:val="000000" w:themeColor="text1"/>
                <w:spacing w:val="-48"/>
                <w:sz w:val="20"/>
              </w:rPr>
              <w:t xml:space="preserve"> -</w:t>
            </w:r>
            <w:proofErr w:type="spellStart"/>
            <w:r>
              <w:rPr>
                <w:color w:val="000000" w:themeColor="text1"/>
                <w:sz w:val="20"/>
              </w:rPr>
              <w:t>ятельная</w:t>
            </w:r>
            <w:proofErr w:type="spellEnd"/>
            <w:r>
              <w:rPr>
                <w:color w:val="000000" w:themeColor="text1"/>
                <w:spacing w:val="-12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работа</w:t>
            </w:r>
          </w:p>
        </w:tc>
        <w:tc>
          <w:tcPr>
            <w:tcW w:w="2835" w:type="dxa"/>
            <w:vMerge/>
            <w:tcBorders>
              <w:top w:val="none" w:sz="4" w:space="0" w:color="000000"/>
            </w:tcBorders>
          </w:tcPr>
          <w:p w14:paraId="58F28D0B" w14:textId="77777777" w:rsidR="00C51A61" w:rsidRDefault="00C51A61">
            <w:pPr>
              <w:widowControl/>
              <w:rPr>
                <w:sz w:val="2"/>
                <w:szCs w:val="2"/>
              </w:rPr>
            </w:pPr>
          </w:p>
        </w:tc>
      </w:tr>
      <w:tr w:rsidR="00C51A61" w14:paraId="481C5325" w14:textId="77777777" w:rsidTr="007F2EEE">
        <w:trPr>
          <w:trHeight w:val="685"/>
        </w:trPr>
        <w:tc>
          <w:tcPr>
            <w:tcW w:w="567" w:type="dxa"/>
            <w:vMerge/>
            <w:tcBorders>
              <w:top w:val="none" w:sz="4" w:space="0" w:color="000000"/>
            </w:tcBorders>
          </w:tcPr>
          <w:p w14:paraId="32367705" w14:textId="77777777" w:rsidR="00C51A61" w:rsidRDefault="00C51A61">
            <w:pPr>
              <w:widowControl/>
              <w:rPr>
                <w:sz w:val="2"/>
                <w:szCs w:val="2"/>
              </w:rPr>
            </w:pPr>
          </w:p>
        </w:tc>
        <w:tc>
          <w:tcPr>
            <w:tcW w:w="2219" w:type="dxa"/>
            <w:vMerge/>
            <w:tcBorders>
              <w:top w:val="none" w:sz="4" w:space="0" w:color="000000"/>
            </w:tcBorders>
          </w:tcPr>
          <w:p w14:paraId="6E80BB2D" w14:textId="77777777" w:rsidR="00C51A61" w:rsidRDefault="00C51A61">
            <w:pPr>
              <w:widowControl/>
              <w:rPr>
                <w:sz w:val="2"/>
                <w:szCs w:val="2"/>
              </w:rPr>
            </w:pPr>
          </w:p>
        </w:tc>
        <w:tc>
          <w:tcPr>
            <w:tcW w:w="853" w:type="dxa"/>
            <w:vMerge/>
            <w:tcBorders>
              <w:top w:val="none" w:sz="4" w:space="0" w:color="000000"/>
            </w:tcBorders>
            <w:shd w:val="clear" w:color="auto" w:fill="auto"/>
          </w:tcPr>
          <w:p w14:paraId="5B99AEAC" w14:textId="77777777" w:rsidR="00C51A61" w:rsidRDefault="00C51A61">
            <w:pPr>
              <w:widowControl/>
              <w:rPr>
                <w:sz w:val="2"/>
                <w:szCs w:val="2"/>
              </w:rPr>
            </w:pPr>
          </w:p>
        </w:tc>
        <w:tc>
          <w:tcPr>
            <w:tcW w:w="1006" w:type="dxa"/>
            <w:shd w:val="clear" w:color="auto" w:fill="auto"/>
          </w:tcPr>
          <w:p w14:paraId="31CEEA1B" w14:textId="77777777" w:rsidR="00C51A61" w:rsidRDefault="00BA0231">
            <w:pPr>
              <w:pStyle w:val="TableParagraph"/>
              <w:widowControl/>
              <w:ind w:left="160" w:right="149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Общая, в т.ч.</w:t>
            </w:r>
          </w:p>
        </w:tc>
        <w:tc>
          <w:tcPr>
            <w:tcW w:w="1025" w:type="dxa"/>
            <w:shd w:val="clear" w:color="auto" w:fill="auto"/>
          </w:tcPr>
          <w:p w14:paraId="69F7DDAE" w14:textId="77777777" w:rsidR="00C51A61" w:rsidRDefault="00BA0231">
            <w:pPr>
              <w:pStyle w:val="TableParagraph"/>
              <w:widowControl/>
              <w:ind w:left="124" w:right="122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Лекции</w:t>
            </w:r>
          </w:p>
        </w:tc>
        <w:tc>
          <w:tcPr>
            <w:tcW w:w="1101" w:type="dxa"/>
            <w:shd w:val="clear" w:color="auto" w:fill="auto"/>
          </w:tcPr>
          <w:p w14:paraId="65004E2D" w14:textId="77777777" w:rsidR="00C51A61" w:rsidRDefault="00BA0231">
            <w:pPr>
              <w:pStyle w:val="TableParagraph"/>
              <w:widowControl/>
              <w:ind w:left="110" w:right="-2" w:hanging="3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Семи</w:t>
            </w:r>
            <w:r>
              <w:rPr>
                <w:color w:val="000000" w:themeColor="text1"/>
                <w:spacing w:val="-47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нары, практические занятия</w:t>
            </w:r>
          </w:p>
        </w:tc>
        <w:tc>
          <w:tcPr>
            <w:tcW w:w="992" w:type="dxa"/>
            <w:vMerge/>
            <w:shd w:val="clear" w:color="auto" w:fill="auto"/>
          </w:tcPr>
          <w:p w14:paraId="57C3F8C0" w14:textId="77777777" w:rsidR="00C51A61" w:rsidRDefault="00C51A61">
            <w:pPr>
              <w:widowControl/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one" w:sz="4" w:space="0" w:color="000000"/>
            </w:tcBorders>
          </w:tcPr>
          <w:p w14:paraId="142AC6E1" w14:textId="77777777" w:rsidR="00C51A61" w:rsidRDefault="00C51A61">
            <w:pPr>
              <w:widowControl/>
              <w:rPr>
                <w:sz w:val="2"/>
                <w:szCs w:val="2"/>
              </w:rPr>
            </w:pPr>
          </w:p>
        </w:tc>
      </w:tr>
      <w:tr w:rsidR="00C51A61" w14:paraId="128CED31" w14:textId="77777777" w:rsidTr="007F2EEE">
        <w:trPr>
          <w:trHeight w:val="882"/>
        </w:trPr>
        <w:tc>
          <w:tcPr>
            <w:tcW w:w="567" w:type="dxa"/>
          </w:tcPr>
          <w:p w14:paraId="01AE8F22" w14:textId="77777777" w:rsidR="00C51A61" w:rsidRDefault="00C51A61" w:rsidP="007F2EEE">
            <w:pPr>
              <w:pStyle w:val="TableParagraph"/>
              <w:widowControl/>
              <w:spacing w:after="240"/>
              <w:rPr>
                <w:b/>
                <w:color w:val="000000" w:themeColor="text1"/>
                <w:sz w:val="25"/>
              </w:rPr>
            </w:pPr>
          </w:p>
          <w:p w14:paraId="20B5B2EA" w14:textId="77777777" w:rsidR="00C51A61" w:rsidRDefault="00BA0231" w:rsidP="007F2EEE">
            <w:pPr>
              <w:pStyle w:val="TableParagraph"/>
              <w:widowControl/>
              <w:spacing w:after="240"/>
              <w:ind w:left="9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</w:t>
            </w:r>
          </w:p>
        </w:tc>
        <w:tc>
          <w:tcPr>
            <w:tcW w:w="2219" w:type="dxa"/>
          </w:tcPr>
          <w:p w14:paraId="759D9140" w14:textId="77777777" w:rsidR="00C51A61" w:rsidRDefault="00BA0231" w:rsidP="007F2EEE">
            <w:pPr>
              <w:pStyle w:val="TableParagraph"/>
              <w:widowControl/>
              <w:spacing w:after="240" w:line="225" w:lineRule="auto"/>
              <w:ind w:left="107" w:right="117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</w:rPr>
              <w:t>Понятие, принципы и источники корпоративного права.</w:t>
            </w:r>
          </w:p>
        </w:tc>
        <w:tc>
          <w:tcPr>
            <w:tcW w:w="853" w:type="dxa"/>
            <w:shd w:val="clear" w:color="auto" w:fill="auto"/>
          </w:tcPr>
          <w:p w14:paraId="38DA37B7" w14:textId="77777777" w:rsidR="00C51A61" w:rsidRDefault="00C51A61" w:rsidP="007F2EEE">
            <w:pPr>
              <w:pStyle w:val="TableParagraph"/>
              <w:widowControl/>
              <w:spacing w:after="240"/>
              <w:rPr>
                <w:b/>
                <w:color w:val="000000" w:themeColor="text1"/>
                <w:sz w:val="24"/>
              </w:rPr>
            </w:pPr>
          </w:p>
          <w:p w14:paraId="26983DE0" w14:textId="77777777" w:rsidR="00C51A61" w:rsidRDefault="00BA0231" w:rsidP="007F2EEE">
            <w:pPr>
              <w:pStyle w:val="TableParagraph"/>
              <w:widowControl/>
              <w:spacing w:after="240"/>
              <w:ind w:left="194" w:right="187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10</w:t>
            </w:r>
          </w:p>
        </w:tc>
        <w:tc>
          <w:tcPr>
            <w:tcW w:w="1006" w:type="dxa"/>
            <w:shd w:val="clear" w:color="auto" w:fill="auto"/>
          </w:tcPr>
          <w:p w14:paraId="398A7E69" w14:textId="77777777" w:rsidR="00C51A61" w:rsidRDefault="00C51A61" w:rsidP="007F2EEE">
            <w:pPr>
              <w:pStyle w:val="TableParagraph"/>
              <w:widowControl/>
              <w:spacing w:after="240"/>
              <w:rPr>
                <w:b/>
                <w:color w:val="000000" w:themeColor="text1"/>
                <w:sz w:val="24"/>
              </w:rPr>
            </w:pPr>
          </w:p>
          <w:p w14:paraId="1120594A" w14:textId="77777777" w:rsidR="00C51A61" w:rsidRDefault="00BA0231" w:rsidP="007F2EEE">
            <w:pPr>
              <w:pStyle w:val="TableParagraph"/>
              <w:widowControl/>
              <w:spacing w:after="240"/>
              <w:ind w:left="10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4</w:t>
            </w:r>
          </w:p>
        </w:tc>
        <w:tc>
          <w:tcPr>
            <w:tcW w:w="1025" w:type="dxa"/>
            <w:shd w:val="clear" w:color="auto" w:fill="auto"/>
          </w:tcPr>
          <w:p w14:paraId="210E28E0" w14:textId="77777777" w:rsidR="00C51A61" w:rsidRDefault="00C51A61" w:rsidP="007F2EEE">
            <w:pPr>
              <w:pStyle w:val="TableParagraph"/>
              <w:widowControl/>
              <w:spacing w:after="240"/>
              <w:rPr>
                <w:b/>
                <w:color w:val="000000" w:themeColor="text1"/>
                <w:sz w:val="24"/>
              </w:rPr>
            </w:pPr>
          </w:p>
          <w:p w14:paraId="3742EDAC" w14:textId="77777777" w:rsidR="00C51A61" w:rsidRDefault="00BA0231" w:rsidP="007F2EEE">
            <w:pPr>
              <w:pStyle w:val="TableParagraph"/>
              <w:widowControl/>
              <w:spacing w:after="240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2</w:t>
            </w:r>
          </w:p>
        </w:tc>
        <w:tc>
          <w:tcPr>
            <w:tcW w:w="1101" w:type="dxa"/>
            <w:shd w:val="clear" w:color="auto" w:fill="auto"/>
          </w:tcPr>
          <w:p w14:paraId="1DA4A03A" w14:textId="77777777" w:rsidR="00C51A61" w:rsidRDefault="00C51A61" w:rsidP="007F2EEE">
            <w:pPr>
              <w:pStyle w:val="TableParagraph"/>
              <w:widowControl/>
              <w:spacing w:after="240"/>
              <w:rPr>
                <w:b/>
                <w:color w:val="000000" w:themeColor="text1"/>
                <w:sz w:val="24"/>
              </w:rPr>
            </w:pPr>
          </w:p>
          <w:p w14:paraId="4FA38226" w14:textId="77777777" w:rsidR="00C51A61" w:rsidRDefault="00BA0231" w:rsidP="007F2EEE">
            <w:pPr>
              <w:pStyle w:val="TableParagraph"/>
              <w:widowControl/>
              <w:spacing w:after="240"/>
              <w:ind w:left="1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14:paraId="4EC4C4AB" w14:textId="77777777" w:rsidR="00C51A61" w:rsidRDefault="00C51A61" w:rsidP="007F2EEE">
            <w:pPr>
              <w:pStyle w:val="TableParagraph"/>
              <w:widowControl/>
              <w:spacing w:after="240"/>
              <w:rPr>
                <w:b/>
                <w:color w:val="000000" w:themeColor="text1"/>
                <w:sz w:val="24"/>
              </w:rPr>
            </w:pPr>
          </w:p>
          <w:p w14:paraId="6DB9BE4B" w14:textId="77777777" w:rsidR="00C51A61" w:rsidRDefault="00BA0231" w:rsidP="007F2EEE">
            <w:pPr>
              <w:pStyle w:val="TableParagraph"/>
              <w:widowControl/>
              <w:spacing w:after="240"/>
              <w:ind w:left="118" w:right="122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6</w:t>
            </w:r>
          </w:p>
        </w:tc>
        <w:tc>
          <w:tcPr>
            <w:tcW w:w="2835" w:type="dxa"/>
          </w:tcPr>
          <w:p w14:paraId="09C62BDA" w14:textId="61B3C49C" w:rsidR="00C51A61" w:rsidRDefault="00BA0231" w:rsidP="007F2EEE">
            <w:pPr>
              <w:pStyle w:val="TableParagraph"/>
              <w:widowControl/>
              <w:spacing w:after="240"/>
              <w:ind w:left="121" w:right="121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Опрос,</w:t>
            </w:r>
            <w:r>
              <w:rPr>
                <w:color w:val="000000" w:themeColor="text1"/>
                <w:spacing w:val="-15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дискуссия,</w:t>
            </w:r>
            <w:r>
              <w:rPr>
                <w:color w:val="000000" w:themeColor="text1"/>
                <w:spacing w:val="-57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решение</w:t>
            </w:r>
            <w:r>
              <w:rPr>
                <w:color w:val="000000" w:themeColor="text1"/>
                <w:spacing w:val="-3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тестов</w:t>
            </w:r>
            <w:r>
              <w:rPr>
                <w:color w:val="000000" w:themeColor="text1"/>
                <w:spacing w:val="-1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и задач</w:t>
            </w:r>
            <w:r>
              <w:rPr>
                <w:color w:val="000000" w:themeColor="text1"/>
                <w:spacing w:val="-57"/>
                <w:sz w:val="24"/>
              </w:rPr>
              <w:t xml:space="preserve">         </w:t>
            </w:r>
            <w:r>
              <w:rPr>
                <w:color w:val="000000" w:themeColor="text1"/>
                <w:sz w:val="24"/>
              </w:rPr>
              <w:t>Разбор</w:t>
            </w:r>
            <w:r>
              <w:rPr>
                <w:color w:val="000000" w:themeColor="text1"/>
                <w:spacing w:val="-2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кейсов.</w:t>
            </w:r>
          </w:p>
        </w:tc>
      </w:tr>
      <w:tr w:rsidR="00C51A61" w14:paraId="585F7834" w14:textId="77777777" w:rsidTr="007F2EEE">
        <w:trPr>
          <w:trHeight w:val="1134"/>
        </w:trPr>
        <w:tc>
          <w:tcPr>
            <w:tcW w:w="567" w:type="dxa"/>
          </w:tcPr>
          <w:p w14:paraId="43741D9C" w14:textId="77777777" w:rsidR="00C51A61" w:rsidRDefault="00BA0231" w:rsidP="007F2EEE">
            <w:pPr>
              <w:pStyle w:val="TableParagraph"/>
              <w:widowControl/>
              <w:spacing w:after="240"/>
              <w:ind w:left="9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2</w:t>
            </w:r>
          </w:p>
        </w:tc>
        <w:tc>
          <w:tcPr>
            <w:tcW w:w="2219" w:type="dxa"/>
          </w:tcPr>
          <w:p w14:paraId="58A0B4F9" w14:textId="77777777" w:rsidR="00C51A61" w:rsidRDefault="00BA0231" w:rsidP="007F2EEE">
            <w:pPr>
              <w:pStyle w:val="TableParagraph"/>
              <w:widowControl/>
              <w:spacing w:after="240" w:line="243" w:lineRule="exact"/>
              <w:ind w:left="107" w:right="117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</w:rPr>
              <w:t>Правовые основы создания корпорации.</w:t>
            </w:r>
          </w:p>
        </w:tc>
        <w:tc>
          <w:tcPr>
            <w:tcW w:w="853" w:type="dxa"/>
            <w:shd w:val="clear" w:color="auto" w:fill="auto"/>
          </w:tcPr>
          <w:p w14:paraId="284BA35A" w14:textId="77777777" w:rsidR="00C51A61" w:rsidRDefault="00C51A61" w:rsidP="007F2EEE">
            <w:pPr>
              <w:pStyle w:val="TableParagraph"/>
              <w:widowControl/>
              <w:spacing w:after="240"/>
              <w:rPr>
                <w:b/>
                <w:color w:val="000000" w:themeColor="text1"/>
                <w:sz w:val="31"/>
              </w:rPr>
            </w:pPr>
          </w:p>
          <w:p w14:paraId="78C686F0" w14:textId="77777777" w:rsidR="00C51A61" w:rsidRDefault="00BA0231" w:rsidP="007F2EEE">
            <w:pPr>
              <w:pStyle w:val="TableParagraph"/>
              <w:widowControl/>
              <w:spacing w:after="240"/>
              <w:ind w:left="194" w:right="187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10</w:t>
            </w:r>
          </w:p>
        </w:tc>
        <w:tc>
          <w:tcPr>
            <w:tcW w:w="1006" w:type="dxa"/>
            <w:shd w:val="clear" w:color="auto" w:fill="auto"/>
          </w:tcPr>
          <w:p w14:paraId="73339DD2" w14:textId="77777777" w:rsidR="00C51A61" w:rsidRDefault="00C51A61" w:rsidP="007F2EEE">
            <w:pPr>
              <w:pStyle w:val="TableParagraph"/>
              <w:widowControl/>
              <w:spacing w:after="240"/>
              <w:rPr>
                <w:b/>
                <w:color w:val="000000" w:themeColor="text1"/>
                <w:sz w:val="31"/>
              </w:rPr>
            </w:pPr>
          </w:p>
          <w:p w14:paraId="1E3A6C37" w14:textId="77777777" w:rsidR="00C51A61" w:rsidRDefault="00BA0231" w:rsidP="007F2EEE">
            <w:pPr>
              <w:pStyle w:val="TableParagraph"/>
              <w:widowControl/>
              <w:spacing w:after="240"/>
              <w:ind w:left="10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4</w:t>
            </w:r>
          </w:p>
        </w:tc>
        <w:tc>
          <w:tcPr>
            <w:tcW w:w="1025" w:type="dxa"/>
            <w:shd w:val="clear" w:color="auto" w:fill="auto"/>
          </w:tcPr>
          <w:p w14:paraId="42563540" w14:textId="77777777" w:rsidR="00C51A61" w:rsidRDefault="00C51A61" w:rsidP="007F2EEE">
            <w:pPr>
              <w:pStyle w:val="TableParagraph"/>
              <w:widowControl/>
              <w:spacing w:after="240"/>
              <w:rPr>
                <w:b/>
                <w:color w:val="000000" w:themeColor="text1"/>
                <w:sz w:val="31"/>
              </w:rPr>
            </w:pPr>
          </w:p>
          <w:p w14:paraId="0045A5BB" w14:textId="77777777" w:rsidR="00C51A61" w:rsidRDefault="00BA0231" w:rsidP="007F2EEE">
            <w:pPr>
              <w:pStyle w:val="TableParagraph"/>
              <w:widowControl/>
              <w:spacing w:after="240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2</w:t>
            </w:r>
          </w:p>
        </w:tc>
        <w:tc>
          <w:tcPr>
            <w:tcW w:w="1101" w:type="dxa"/>
            <w:shd w:val="clear" w:color="auto" w:fill="auto"/>
          </w:tcPr>
          <w:p w14:paraId="0AF3A35F" w14:textId="77777777" w:rsidR="00C51A61" w:rsidRDefault="00C51A61" w:rsidP="007F2EEE">
            <w:pPr>
              <w:pStyle w:val="TableParagraph"/>
              <w:widowControl/>
              <w:spacing w:after="240"/>
              <w:rPr>
                <w:b/>
                <w:color w:val="000000" w:themeColor="text1"/>
                <w:sz w:val="31"/>
              </w:rPr>
            </w:pPr>
          </w:p>
          <w:p w14:paraId="3FCF1BFA" w14:textId="77777777" w:rsidR="00C51A61" w:rsidRDefault="00BA0231" w:rsidP="007F2EEE">
            <w:pPr>
              <w:pStyle w:val="TableParagraph"/>
              <w:widowControl/>
              <w:spacing w:after="240"/>
              <w:ind w:left="1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14:paraId="07710AF9" w14:textId="77777777" w:rsidR="00C51A61" w:rsidRDefault="00C51A61" w:rsidP="007F2EEE">
            <w:pPr>
              <w:pStyle w:val="TableParagraph"/>
              <w:widowControl/>
              <w:spacing w:after="240"/>
              <w:rPr>
                <w:b/>
                <w:color w:val="000000" w:themeColor="text1"/>
                <w:sz w:val="31"/>
              </w:rPr>
            </w:pPr>
          </w:p>
          <w:p w14:paraId="16BEAFC0" w14:textId="77777777" w:rsidR="00C51A61" w:rsidRDefault="00BA0231" w:rsidP="007F2EEE">
            <w:pPr>
              <w:pStyle w:val="TableParagraph"/>
              <w:widowControl/>
              <w:spacing w:after="240"/>
              <w:ind w:left="118" w:right="122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6</w:t>
            </w:r>
          </w:p>
        </w:tc>
        <w:tc>
          <w:tcPr>
            <w:tcW w:w="2835" w:type="dxa"/>
          </w:tcPr>
          <w:p w14:paraId="2C69228E" w14:textId="34C64894" w:rsidR="00C51A61" w:rsidRDefault="00BA0231" w:rsidP="007F2EEE">
            <w:pPr>
              <w:pStyle w:val="TableParagraph"/>
              <w:widowControl/>
              <w:spacing w:after="240"/>
              <w:ind w:left="121" w:right="121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Опрос,</w:t>
            </w:r>
            <w:r>
              <w:rPr>
                <w:color w:val="000000" w:themeColor="text1"/>
                <w:spacing w:val="-15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дискуссия,</w:t>
            </w:r>
            <w:r>
              <w:rPr>
                <w:color w:val="000000" w:themeColor="text1"/>
                <w:spacing w:val="-57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решение тестов и</w:t>
            </w:r>
            <w:r>
              <w:rPr>
                <w:color w:val="000000" w:themeColor="text1"/>
                <w:spacing w:val="1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задач</w:t>
            </w:r>
            <w:r>
              <w:rPr>
                <w:color w:val="000000" w:themeColor="text1"/>
                <w:spacing w:val="1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Разбор</w:t>
            </w:r>
            <w:r>
              <w:rPr>
                <w:color w:val="000000" w:themeColor="text1"/>
                <w:spacing w:val="-1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кейсов.</w:t>
            </w:r>
          </w:p>
        </w:tc>
      </w:tr>
      <w:tr w:rsidR="00C51A61" w14:paraId="57C40BEE" w14:textId="77777777" w:rsidTr="007F2EEE">
        <w:trPr>
          <w:trHeight w:val="786"/>
        </w:trPr>
        <w:tc>
          <w:tcPr>
            <w:tcW w:w="567" w:type="dxa"/>
          </w:tcPr>
          <w:p w14:paraId="61933BD4" w14:textId="77777777" w:rsidR="00C51A61" w:rsidRDefault="00BA0231" w:rsidP="007F2EEE">
            <w:pPr>
              <w:pStyle w:val="TableParagraph"/>
              <w:widowControl/>
              <w:spacing w:after="240"/>
              <w:ind w:left="9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lastRenderedPageBreak/>
              <w:t>3</w:t>
            </w:r>
          </w:p>
        </w:tc>
        <w:tc>
          <w:tcPr>
            <w:tcW w:w="2219" w:type="dxa"/>
          </w:tcPr>
          <w:p w14:paraId="686B2528" w14:textId="77777777" w:rsidR="00C51A61" w:rsidRDefault="00BA0231" w:rsidP="007F2EEE">
            <w:pPr>
              <w:pStyle w:val="TableParagraph"/>
              <w:widowControl/>
              <w:spacing w:after="240" w:line="243" w:lineRule="exact"/>
              <w:ind w:left="107" w:right="117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Корпоративное управление</w:t>
            </w:r>
          </w:p>
        </w:tc>
        <w:tc>
          <w:tcPr>
            <w:tcW w:w="853" w:type="dxa"/>
            <w:shd w:val="clear" w:color="auto" w:fill="auto"/>
          </w:tcPr>
          <w:p w14:paraId="717D5402" w14:textId="77777777" w:rsidR="00C51A61" w:rsidRDefault="00C51A61" w:rsidP="007F2EEE">
            <w:pPr>
              <w:pStyle w:val="TableParagraph"/>
              <w:widowControl/>
              <w:spacing w:after="240"/>
              <w:rPr>
                <w:b/>
                <w:color w:val="000000" w:themeColor="text1"/>
                <w:sz w:val="31"/>
              </w:rPr>
            </w:pPr>
          </w:p>
          <w:p w14:paraId="700CC0D1" w14:textId="77777777" w:rsidR="00C51A61" w:rsidRDefault="00BA0231" w:rsidP="007F2EEE">
            <w:pPr>
              <w:pStyle w:val="TableParagraph"/>
              <w:widowControl/>
              <w:spacing w:after="240"/>
              <w:ind w:left="194" w:right="187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10</w:t>
            </w:r>
          </w:p>
        </w:tc>
        <w:tc>
          <w:tcPr>
            <w:tcW w:w="1006" w:type="dxa"/>
            <w:shd w:val="clear" w:color="auto" w:fill="auto"/>
          </w:tcPr>
          <w:p w14:paraId="344E07F0" w14:textId="77777777" w:rsidR="00C51A61" w:rsidRDefault="00C51A61" w:rsidP="007F2EEE">
            <w:pPr>
              <w:pStyle w:val="TableParagraph"/>
              <w:widowControl/>
              <w:spacing w:after="240"/>
              <w:rPr>
                <w:b/>
                <w:color w:val="000000" w:themeColor="text1"/>
                <w:sz w:val="31"/>
              </w:rPr>
            </w:pPr>
          </w:p>
          <w:p w14:paraId="30935F53" w14:textId="77777777" w:rsidR="00C51A61" w:rsidRDefault="00BA0231" w:rsidP="007F2EEE">
            <w:pPr>
              <w:pStyle w:val="TableParagraph"/>
              <w:widowControl/>
              <w:spacing w:after="240"/>
              <w:ind w:left="10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4</w:t>
            </w:r>
          </w:p>
        </w:tc>
        <w:tc>
          <w:tcPr>
            <w:tcW w:w="1025" w:type="dxa"/>
            <w:shd w:val="clear" w:color="auto" w:fill="auto"/>
          </w:tcPr>
          <w:p w14:paraId="20BCC487" w14:textId="77777777" w:rsidR="00C51A61" w:rsidRDefault="00C51A61" w:rsidP="007F2EEE">
            <w:pPr>
              <w:pStyle w:val="TableParagraph"/>
              <w:widowControl/>
              <w:spacing w:after="240"/>
              <w:rPr>
                <w:b/>
                <w:color w:val="000000" w:themeColor="text1"/>
                <w:sz w:val="31"/>
              </w:rPr>
            </w:pPr>
          </w:p>
          <w:p w14:paraId="04CC2C90" w14:textId="77777777" w:rsidR="00C51A61" w:rsidRDefault="00BA0231" w:rsidP="007F2EEE">
            <w:pPr>
              <w:pStyle w:val="TableParagraph"/>
              <w:widowControl/>
              <w:spacing w:after="240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2</w:t>
            </w:r>
          </w:p>
        </w:tc>
        <w:tc>
          <w:tcPr>
            <w:tcW w:w="1101" w:type="dxa"/>
            <w:shd w:val="clear" w:color="auto" w:fill="auto"/>
          </w:tcPr>
          <w:p w14:paraId="27D648A9" w14:textId="77777777" w:rsidR="00C51A61" w:rsidRDefault="00C51A61" w:rsidP="007F2EEE">
            <w:pPr>
              <w:pStyle w:val="TableParagraph"/>
              <w:widowControl/>
              <w:spacing w:after="240"/>
              <w:rPr>
                <w:b/>
                <w:color w:val="000000" w:themeColor="text1"/>
                <w:sz w:val="31"/>
              </w:rPr>
            </w:pPr>
          </w:p>
          <w:p w14:paraId="62AE45A6" w14:textId="77777777" w:rsidR="00C51A61" w:rsidRDefault="00BA0231" w:rsidP="007F2EEE">
            <w:pPr>
              <w:pStyle w:val="TableParagraph"/>
              <w:widowControl/>
              <w:spacing w:after="240"/>
              <w:ind w:left="1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14:paraId="52B2CB5E" w14:textId="77777777" w:rsidR="00C51A61" w:rsidRDefault="00C51A61" w:rsidP="007F2EEE">
            <w:pPr>
              <w:pStyle w:val="TableParagraph"/>
              <w:widowControl/>
              <w:spacing w:after="240"/>
              <w:rPr>
                <w:b/>
                <w:color w:val="000000" w:themeColor="text1"/>
                <w:sz w:val="31"/>
              </w:rPr>
            </w:pPr>
          </w:p>
          <w:p w14:paraId="3030BBBA" w14:textId="77777777" w:rsidR="00C51A61" w:rsidRDefault="00BA0231" w:rsidP="007F2EEE">
            <w:pPr>
              <w:pStyle w:val="TableParagraph"/>
              <w:widowControl/>
              <w:spacing w:after="240"/>
              <w:ind w:left="118" w:right="122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6</w:t>
            </w:r>
          </w:p>
        </w:tc>
        <w:tc>
          <w:tcPr>
            <w:tcW w:w="2835" w:type="dxa"/>
          </w:tcPr>
          <w:p w14:paraId="589E9B98" w14:textId="3602F05E" w:rsidR="00C51A61" w:rsidRDefault="00BA0231" w:rsidP="007F2EEE">
            <w:pPr>
              <w:pStyle w:val="TableParagraph"/>
              <w:widowControl/>
              <w:spacing w:after="240"/>
              <w:ind w:left="121" w:right="121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Опрос,</w:t>
            </w:r>
            <w:r>
              <w:rPr>
                <w:color w:val="000000" w:themeColor="text1"/>
                <w:spacing w:val="-15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дискуссия,</w:t>
            </w:r>
            <w:r>
              <w:rPr>
                <w:color w:val="000000" w:themeColor="text1"/>
                <w:spacing w:val="-57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решение тестов и</w:t>
            </w:r>
            <w:r>
              <w:rPr>
                <w:color w:val="000000" w:themeColor="text1"/>
                <w:spacing w:val="1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задач Разбор</w:t>
            </w:r>
            <w:r>
              <w:rPr>
                <w:color w:val="000000" w:themeColor="text1"/>
                <w:spacing w:val="-1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кейсов.</w:t>
            </w:r>
          </w:p>
        </w:tc>
      </w:tr>
      <w:tr w:rsidR="00C51A61" w14:paraId="34414C2B" w14:textId="77777777" w:rsidTr="007F2EEE">
        <w:trPr>
          <w:trHeight w:val="625"/>
        </w:trPr>
        <w:tc>
          <w:tcPr>
            <w:tcW w:w="567" w:type="dxa"/>
          </w:tcPr>
          <w:p w14:paraId="170A9104" w14:textId="77777777" w:rsidR="00C51A61" w:rsidRDefault="00BA0231" w:rsidP="007F2EEE">
            <w:pPr>
              <w:pStyle w:val="TableParagraph"/>
              <w:widowControl/>
              <w:spacing w:after="240"/>
              <w:ind w:left="9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4</w:t>
            </w:r>
          </w:p>
        </w:tc>
        <w:tc>
          <w:tcPr>
            <w:tcW w:w="2219" w:type="dxa"/>
          </w:tcPr>
          <w:p w14:paraId="0B69FAFB" w14:textId="77777777" w:rsidR="00C51A61" w:rsidRDefault="00BA0231" w:rsidP="007F2EEE">
            <w:pPr>
              <w:pStyle w:val="TableParagraph"/>
              <w:widowControl/>
              <w:spacing w:after="240" w:line="256" w:lineRule="exact"/>
              <w:ind w:left="107" w:right="117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</w:rPr>
              <w:t>Корпоративные правоотношения</w:t>
            </w:r>
          </w:p>
        </w:tc>
        <w:tc>
          <w:tcPr>
            <w:tcW w:w="853" w:type="dxa"/>
            <w:shd w:val="clear" w:color="auto" w:fill="auto"/>
          </w:tcPr>
          <w:p w14:paraId="7BCE2F52" w14:textId="77777777" w:rsidR="00C51A61" w:rsidRDefault="00BA0231" w:rsidP="007F2EEE">
            <w:pPr>
              <w:pStyle w:val="TableParagraph"/>
              <w:widowControl/>
              <w:spacing w:after="240"/>
              <w:ind w:left="194" w:right="187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10</w:t>
            </w:r>
          </w:p>
        </w:tc>
        <w:tc>
          <w:tcPr>
            <w:tcW w:w="1006" w:type="dxa"/>
            <w:shd w:val="clear" w:color="auto" w:fill="auto"/>
          </w:tcPr>
          <w:p w14:paraId="2FFA4936" w14:textId="77777777" w:rsidR="00C51A61" w:rsidRDefault="00BA0231" w:rsidP="007F2EEE">
            <w:pPr>
              <w:pStyle w:val="TableParagraph"/>
              <w:widowControl/>
              <w:spacing w:after="240"/>
              <w:ind w:left="10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4</w:t>
            </w:r>
          </w:p>
        </w:tc>
        <w:tc>
          <w:tcPr>
            <w:tcW w:w="1025" w:type="dxa"/>
            <w:shd w:val="clear" w:color="auto" w:fill="auto"/>
          </w:tcPr>
          <w:p w14:paraId="2FD7702A" w14:textId="77777777" w:rsidR="00C51A61" w:rsidRDefault="00BA0231" w:rsidP="007F2EEE">
            <w:pPr>
              <w:pStyle w:val="TableParagraph"/>
              <w:widowControl/>
              <w:spacing w:after="240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2</w:t>
            </w:r>
          </w:p>
        </w:tc>
        <w:tc>
          <w:tcPr>
            <w:tcW w:w="1101" w:type="dxa"/>
            <w:shd w:val="clear" w:color="auto" w:fill="auto"/>
          </w:tcPr>
          <w:p w14:paraId="76F6C309" w14:textId="77777777" w:rsidR="00C51A61" w:rsidRDefault="00BA0231" w:rsidP="007F2EEE">
            <w:pPr>
              <w:pStyle w:val="TableParagraph"/>
              <w:widowControl/>
              <w:spacing w:after="240"/>
              <w:ind w:left="1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14:paraId="73A530EB" w14:textId="77777777" w:rsidR="00C51A61" w:rsidRDefault="00BA0231" w:rsidP="007F2EEE">
            <w:pPr>
              <w:pStyle w:val="TableParagraph"/>
              <w:widowControl/>
              <w:spacing w:after="240"/>
              <w:ind w:left="118" w:right="122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6</w:t>
            </w:r>
          </w:p>
        </w:tc>
        <w:tc>
          <w:tcPr>
            <w:tcW w:w="2835" w:type="dxa"/>
          </w:tcPr>
          <w:p w14:paraId="2352A2EE" w14:textId="1616A88B" w:rsidR="00C51A61" w:rsidRDefault="00BA0231" w:rsidP="007F2EEE">
            <w:pPr>
              <w:pStyle w:val="TableParagraph"/>
              <w:widowControl/>
              <w:spacing w:after="240"/>
              <w:ind w:left="165" w:hanging="44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Опрос,</w:t>
            </w:r>
            <w:r>
              <w:rPr>
                <w:color w:val="000000" w:themeColor="text1"/>
                <w:spacing w:val="-3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дискуссия, решение</w:t>
            </w:r>
            <w:r>
              <w:rPr>
                <w:color w:val="000000" w:themeColor="text1"/>
                <w:spacing w:val="-9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тестов</w:t>
            </w:r>
            <w:r>
              <w:rPr>
                <w:color w:val="000000" w:themeColor="text1"/>
                <w:spacing w:val="-8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и</w:t>
            </w:r>
            <w:r>
              <w:rPr>
                <w:color w:val="000000" w:themeColor="text1"/>
                <w:spacing w:val="-57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задач Разбор</w:t>
            </w:r>
            <w:r>
              <w:rPr>
                <w:color w:val="000000" w:themeColor="text1"/>
                <w:spacing w:val="-1"/>
                <w:sz w:val="24"/>
              </w:rPr>
              <w:t xml:space="preserve"> к</w:t>
            </w:r>
            <w:r>
              <w:rPr>
                <w:color w:val="000000" w:themeColor="text1"/>
                <w:sz w:val="24"/>
              </w:rPr>
              <w:t>ейсов.</w:t>
            </w:r>
          </w:p>
        </w:tc>
      </w:tr>
      <w:tr w:rsidR="00C51A61" w14:paraId="78F0B5C3" w14:textId="77777777" w:rsidTr="007F2EEE">
        <w:trPr>
          <w:trHeight w:val="795"/>
        </w:trPr>
        <w:tc>
          <w:tcPr>
            <w:tcW w:w="567" w:type="dxa"/>
          </w:tcPr>
          <w:p w14:paraId="4813E0F1" w14:textId="77777777" w:rsidR="00C51A61" w:rsidRDefault="00BA0231" w:rsidP="007F2EEE">
            <w:pPr>
              <w:pStyle w:val="TableParagraph"/>
              <w:widowControl/>
              <w:spacing w:after="240"/>
              <w:ind w:left="9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5</w:t>
            </w:r>
          </w:p>
        </w:tc>
        <w:tc>
          <w:tcPr>
            <w:tcW w:w="2219" w:type="dxa"/>
          </w:tcPr>
          <w:p w14:paraId="3DA956CA" w14:textId="77777777" w:rsidR="00C51A61" w:rsidRDefault="00BA0231" w:rsidP="007F2EEE">
            <w:pPr>
              <w:pStyle w:val="TableParagraph"/>
              <w:widowControl/>
              <w:spacing w:after="240" w:line="267" w:lineRule="exact"/>
              <w:ind w:left="107" w:right="117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 xml:space="preserve">Правовое регулирование имущественных отношений 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в  корпорации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. </w:t>
            </w:r>
          </w:p>
        </w:tc>
        <w:tc>
          <w:tcPr>
            <w:tcW w:w="853" w:type="dxa"/>
            <w:shd w:val="clear" w:color="auto" w:fill="auto"/>
          </w:tcPr>
          <w:p w14:paraId="24736A09" w14:textId="77777777" w:rsidR="00C51A61" w:rsidRDefault="00C51A61" w:rsidP="007F2EEE">
            <w:pPr>
              <w:pStyle w:val="TableParagraph"/>
              <w:widowControl/>
              <w:spacing w:after="240"/>
              <w:rPr>
                <w:b/>
                <w:color w:val="000000" w:themeColor="text1"/>
                <w:sz w:val="33"/>
              </w:rPr>
            </w:pPr>
          </w:p>
          <w:p w14:paraId="7AB7AF43" w14:textId="77777777" w:rsidR="00C51A61" w:rsidRDefault="00BA0231" w:rsidP="007F2EEE">
            <w:pPr>
              <w:pStyle w:val="TableParagraph"/>
              <w:widowControl/>
              <w:spacing w:after="240"/>
              <w:ind w:left="194" w:right="187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14</w:t>
            </w:r>
          </w:p>
        </w:tc>
        <w:tc>
          <w:tcPr>
            <w:tcW w:w="1006" w:type="dxa"/>
            <w:shd w:val="clear" w:color="auto" w:fill="auto"/>
          </w:tcPr>
          <w:p w14:paraId="73CB8EEE" w14:textId="77777777" w:rsidR="00C51A61" w:rsidRDefault="00C51A61" w:rsidP="007F2EEE">
            <w:pPr>
              <w:pStyle w:val="TableParagraph"/>
              <w:widowControl/>
              <w:spacing w:after="240"/>
              <w:rPr>
                <w:b/>
                <w:color w:val="000000" w:themeColor="text1"/>
                <w:sz w:val="33"/>
              </w:rPr>
            </w:pPr>
          </w:p>
          <w:p w14:paraId="63372862" w14:textId="77777777" w:rsidR="00C51A61" w:rsidRDefault="00BA0231" w:rsidP="007F2EEE">
            <w:pPr>
              <w:pStyle w:val="TableParagraph"/>
              <w:widowControl/>
              <w:spacing w:after="240"/>
              <w:ind w:left="10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8</w:t>
            </w:r>
          </w:p>
        </w:tc>
        <w:tc>
          <w:tcPr>
            <w:tcW w:w="1025" w:type="dxa"/>
            <w:shd w:val="clear" w:color="auto" w:fill="auto"/>
          </w:tcPr>
          <w:p w14:paraId="56153568" w14:textId="77777777" w:rsidR="00C51A61" w:rsidRDefault="00C51A61" w:rsidP="007F2EEE">
            <w:pPr>
              <w:pStyle w:val="TableParagraph"/>
              <w:widowControl/>
              <w:spacing w:after="240"/>
              <w:rPr>
                <w:b/>
                <w:color w:val="000000" w:themeColor="text1"/>
                <w:sz w:val="33"/>
              </w:rPr>
            </w:pPr>
          </w:p>
          <w:p w14:paraId="06AEAFA6" w14:textId="77777777" w:rsidR="00C51A61" w:rsidRDefault="00BA0231" w:rsidP="007F2EEE">
            <w:pPr>
              <w:pStyle w:val="TableParagraph"/>
              <w:widowControl/>
              <w:spacing w:after="240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4</w:t>
            </w:r>
          </w:p>
        </w:tc>
        <w:tc>
          <w:tcPr>
            <w:tcW w:w="1101" w:type="dxa"/>
            <w:shd w:val="clear" w:color="auto" w:fill="auto"/>
          </w:tcPr>
          <w:p w14:paraId="7695371D" w14:textId="77777777" w:rsidR="00C51A61" w:rsidRDefault="00C51A61" w:rsidP="007F2EEE">
            <w:pPr>
              <w:pStyle w:val="TableParagraph"/>
              <w:widowControl/>
              <w:spacing w:after="240"/>
              <w:rPr>
                <w:b/>
                <w:color w:val="000000" w:themeColor="text1"/>
                <w:sz w:val="33"/>
              </w:rPr>
            </w:pPr>
          </w:p>
          <w:p w14:paraId="55703C22" w14:textId="77777777" w:rsidR="00C51A61" w:rsidRDefault="00BA0231" w:rsidP="007F2EEE">
            <w:pPr>
              <w:pStyle w:val="TableParagraph"/>
              <w:widowControl/>
              <w:spacing w:after="240"/>
              <w:ind w:left="1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14:paraId="4DBFD412" w14:textId="77777777" w:rsidR="00C51A61" w:rsidRDefault="00C51A61" w:rsidP="007F2EEE">
            <w:pPr>
              <w:pStyle w:val="TableParagraph"/>
              <w:widowControl/>
              <w:spacing w:after="240"/>
              <w:rPr>
                <w:b/>
                <w:color w:val="000000" w:themeColor="text1"/>
                <w:sz w:val="33"/>
              </w:rPr>
            </w:pPr>
          </w:p>
          <w:p w14:paraId="533789B5" w14:textId="77777777" w:rsidR="00C51A61" w:rsidRDefault="00BA0231" w:rsidP="007F2EEE">
            <w:pPr>
              <w:pStyle w:val="TableParagraph"/>
              <w:widowControl/>
              <w:spacing w:after="240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6</w:t>
            </w:r>
          </w:p>
        </w:tc>
        <w:tc>
          <w:tcPr>
            <w:tcW w:w="2835" w:type="dxa"/>
          </w:tcPr>
          <w:p w14:paraId="14AAD66C" w14:textId="7E4C99EF" w:rsidR="00C51A61" w:rsidRDefault="00BA0231" w:rsidP="007F2EEE">
            <w:pPr>
              <w:pStyle w:val="TableParagraph"/>
              <w:widowControl/>
              <w:spacing w:after="240"/>
              <w:ind w:left="121" w:right="121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Опрос,</w:t>
            </w:r>
            <w:r>
              <w:rPr>
                <w:color w:val="000000" w:themeColor="text1"/>
                <w:spacing w:val="-15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дискуссия,</w:t>
            </w:r>
            <w:r>
              <w:rPr>
                <w:color w:val="000000" w:themeColor="text1"/>
                <w:spacing w:val="-57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решение тестов и</w:t>
            </w:r>
            <w:r>
              <w:rPr>
                <w:color w:val="000000" w:themeColor="text1"/>
                <w:spacing w:val="1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задач, Разбор</w:t>
            </w:r>
            <w:r>
              <w:rPr>
                <w:color w:val="000000" w:themeColor="text1"/>
                <w:spacing w:val="-1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кейсов.</w:t>
            </w:r>
          </w:p>
        </w:tc>
      </w:tr>
      <w:tr w:rsidR="00C51A61" w14:paraId="1515B10D" w14:textId="77777777" w:rsidTr="007F2EEE">
        <w:trPr>
          <w:trHeight w:val="717"/>
        </w:trPr>
        <w:tc>
          <w:tcPr>
            <w:tcW w:w="567" w:type="dxa"/>
          </w:tcPr>
          <w:p w14:paraId="4579F373" w14:textId="77777777" w:rsidR="00C51A61" w:rsidRDefault="00BA0231" w:rsidP="007F2EEE">
            <w:pPr>
              <w:pStyle w:val="TableParagraph"/>
              <w:widowControl/>
              <w:spacing w:after="240"/>
              <w:ind w:left="9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6</w:t>
            </w:r>
          </w:p>
        </w:tc>
        <w:tc>
          <w:tcPr>
            <w:tcW w:w="2219" w:type="dxa"/>
          </w:tcPr>
          <w:p w14:paraId="727D551F" w14:textId="77777777" w:rsidR="00C51A61" w:rsidRDefault="00BA0231" w:rsidP="007F2EEE">
            <w:pPr>
              <w:pStyle w:val="TableParagraph"/>
              <w:widowControl/>
              <w:spacing w:after="240"/>
              <w:ind w:left="107" w:right="117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</w:rPr>
              <w:t>Общество с ограниченной ответственностью</w:t>
            </w:r>
          </w:p>
        </w:tc>
        <w:tc>
          <w:tcPr>
            <w:tcW w:w="853" w:type="dxa"/>
            <w:shd w:val="clear" w:color="auto" w:fill="auto"/>
          </w:tcPr>
          <w:p w14:paraId="4D377801" w14:textId="77777777" w:rsidR="00C51A61" w:rsidRDefault="00C51A61" w:rsidP="007F2EEE">
            <w:pPr>
              <w:pStyle w:val="TableParagraph"/>
              <w:widowControl/>
              <w:spacing w:after="240"/>
              <w:rPr>
                <w:b/>
                <w:color w:val="000000" w:themeColor="text1"/>
                <w:sz w:val="26"/>
              </w:rPr>
            </w:pPr>
          </w:p>
          <w:p w14:paraId="64038E03" w14:textId="77777777" w:rsidR="00C51A61" w:rsidRDefault="00BA0231" w:rsidP="007F2EEE">
            <w:pPr>
              <w:pStyle w:val="TableParagraph"/>
              <w:widowControl/>
              <w:spacing w:after="240"/>
              <w:ind w:left="194" w:right="187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14</w:t>
            </w:r>
          </w:p>
        </w:tc>
        <w:tc>
          <w:tcPr>
            <w:tcW w:w="1006" w:type="dxa"/>
            <w:shd w:val="clear" w:color="auto" w:fill="auto"/>
          </w:tcPr>
          <w:p w14:paraId="776BE626" w14:textId="77777777" w:rsidR="00C51A61" w:rsidRDefault="00C51A61" w:rsidP="007F2EEE">
            <w:pPr>
              <w:pStyle w:val="TableParagraph"/>
              <w:widowControl/>
              <w:spacing w:after="240"/>
              <w:rPr>
                <w:b/>
                <w:color w:val="000000" w:themeColor="text1"/>
                <w:sz w:val="26"/>
              </w:rPr>
            </w:pPr>
          </w:p>
          <w:p w14:paraId="01693093" w14:textId="77777777" w:rsidR="00C51A61" w:rsidRDefault="00BA0231" w:rsidP="007F2EEE">
            <w:pPr>
              <w:pStyle w:val="TableParagraph"/>
              <w:widowControl/>
              <w:spacing w:after="240"/>
              <w:ind w:left="10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8</w:t>
            </w:r>
          </w:p>
        </w:tc>
        <w:tc>
          <w:tcPr>
            <w:tcW w:w="1025" w:type="dxa"/>
            <w:shd w:val="clear" w:color="auto" w:fill="auto"/>
          </w:tcPr>
          <w:p w14:paraId="3B79391D" w14:textId="77777777" w:rsidR="00C51A61" w:rsidRDefault="00C51A61" w:rsidP="007F2EEE">
            <w:pPr>
              <w:pStyle w:val="TableParagraph"/>
              <w:widowControl/>
              <w:spacing w:after="240"/>
              <w:rPr>
                <w:b/>
                <w:color w:val="000000" w:themeColor="text1"/>
                <w:sz w:val="26"/>
              </w:rPr>
            </w:pPr>
          </w:p>
          <w:p w14:paraId="3490F2D7" w14:textId="77777777" w:rsidR="00C51A61" w:rsidRDefault="00BA0231" w:rsidP="007F2EEE">
            <w:pPr>
              <w:pStyle w:val="TableParagraph"/>
              <w:widowControl/>
              <w:spacing w:after="240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4</w:t>
            </w:r>
          </w:p>
        </w:tc>
        <w:tc>
          <w:tcPr>
            <w:tcW w:w="1101" w:type="dxa"/>
            <w:shd w:val="clear" w:color="auto" w:fill="auto"/>
          </w:tcPr>
          <w:p w14:paraId="37C0F73A" w14:textId="77777777" w:rsidR="00C51A61" w:rsidRDefault="00C51A61" w:rsidP="007F2EEE">
            <w:pPr>
              <w:pStyle w:val="TableParagraph"/>
              <w:widowControl/>
              <w:spacing w:after="240"/>
              <w:rPr>
                <w:b/>
                <w:color w:val="000000" w:themeColor="text1"/>
                <w:sz w:val="26"/>
              </w:rPr>
            </w:pPr>
          </w:p>
          <w:p w14:paraId="00D92CBD" w14:textId="77777777" w:rsidR="00C51A61" w:rsidRDefault="00BA0231" w:rsidP="007F2EEE">
            <w:pPr>
              <w:pStyle w:val="TableParagraph"/>
              <w:widowControl/>
              <w:spacing w:after="240"/>
              <w:ind w:left="1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14:paraId="2695F8C6" w14:textId="77777777" w:rsidR="00C51A61" w:rsidRDefault="00C51A61" w:rsidP="007F2EEE">
            <w:pPr>
              <w:pStyle w:val="TableParagraph"/>
              <w:widowControl/>
              <w:spacing w:after="240"/>
              <w:rPr>
                <w:b/>
                <w:color w:val="000000" w:themeColor="text1"/>
                <w:sz w:val="26"/>
              </w:rPr>
            </w:pPr>
          </w:p>
          <w:p w14:paraId="62757A8D" w14:textId="77777777" w:rsidR="00C51A61" w:rsidRDefault="00BA0231" w:rsidP="007F2EEE">
            <w:pPr>
              <w:pStyle w:val="TableParagraph"/>
              <w:widowControl/>
              <w:spacing w:after="240"/>
              <w:ind w:left="118" w:right="122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6</w:t>
            </w:r>
          </w:p>
        </w:tc>
        <w:tc>
          <w:tcPr>
            <w:tcW w:w="2835" w:type="dxa"/>
          </w:tcPr>
          <w:p w14:paraId="4FEB6886" w14:textId="18986FEA" w:rsidR="00C51A61" w:rsidRDefault="00BA0231" w:rsidP="007F2EEE">
            <w:pPr>
              <w:pStyle w:val="TableParagraph"/>
              <w:widowControl/>
              <w:spacing w:after="240"/>
              <w:ind w:left="121" w:right="121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Опрос,</w:t>
            </w:r>
            <w:r>
              <w:rPr>
                <w:color w:val="000000" w:themeColor="text1"/>
                <w:spacing w:val="-15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дискуссия,</w:t>
            </w:r>
            <w:r>
              <w:rPr>
                <w:color w:val="000000" w:themeColor="text1"/>
                <w:spacing w:val="-57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решение тестов и</w:t>
            </w:r>
            <w:r>
              <w:rPr>
                <w:color w:val="000000" w:themeColor="text1"/>
                <w:spacing w:val="1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задач Разбор</w:t>
            </w:r>
            <w:r>
              <w:rPr>
                <w:color w:val="000000" w:themeColor="text1"/>
                <w:spacing w:val="1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кейсов.</w:t>
            </w:r>
          </w:p>
        </w:tc>
      </w:tr>
      <w:tr w:rsidR="00C51A61" w14:paraId="0D9543F3" w14:textId="77777777" w:rsidTr="007F2EEE">
        <w:trPr>
          <w:trHeight w:val="699"/>
        </w:trPr>
        <w:tc>
          <w:tcPr>
            <w:tcW w:w="567" w:type="dxa"/>
          </w:tcPr>
          <w:p w14:paraId="7C36076D" w14:textId="77777777" w:rsidR="00C51A61" w:rsidRDefault="00BA0231" w:rsidP="007F2EEE">
            <w:pPr>
              <w:pStyle w:val="TableParagraph"/>
              <w:widowControl/>
              <w:spacing w:after="240"/>
              <w:ind w:left="9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7</w:t>
            </w:r>
          </w:p>
        </w:tc>
        <w:tc>
          <w:tcPr>
            <w:tcW w:w="2219" w:type="dxa"/>
          </w:tcPr>
          <w:p w14:paraId="3FC7DA48" w14:textId="77777777" w:rsidR="00C51A61" w:rsidRDefault="00BA0231" w:rsidP="007F2EEE">
            <w:pPr>
              <w:pStyle w:val="TableParagraph"/>
              <w:widowControl/>
              <w:spacing w:after="240" w:line="267" w:lineRule="exact"/>
              <w:ind w:left="107" w:right="117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</w:rPr>
              <w:t>Акционерные общества</w:t>
            </w:r>
          </w:p>
        </w:tc>
        <w:tc>
          <w:tcPr>
            <w:tcW w:w="853" w:type="dxa"/>
            <w:shd w:val="clear" w:color="auto" w:fill="auto"/>
          </w:tcPr>
          <w:p w14:paraId="710DD565" w14:textId="77777777" w:rsidR="00C51A61" w:rsidRDefault="00BA0231" w:rsidP="007F2EEE">
            <w:pPr>
              <w:pStyle w:val="TableParagraph"/>
              <w:widowControl/>
              <w:spacing w:after="240"/>
              <w:ind w:left="194" w:right="187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16</w:t>
            </w:r>
          </w:p>
        </w:tc>
        <w:tc>
          <w:tcPr>
            <w:tcW w:w="1006" w:type="dxa"/>
            <w:shd w:val="clear" w:color="auto" w:fill="auto"/>
          </w:tcPr>
          <w:p w14:paraId="3AC06A58" w14:textId="77777777" w:rsidR="00C51A61" w:rsidRDefault="00BA0231" w:rsidP="007F2EEE">
            <w:pPr>
              <w:pStyle w:val="TableParagraph"/>
              <w:widowControl/>
              <w:spacing w:after="240"/>
              <w:ind w:left="10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8</w:t>
            </w:r>
          </w:p>
        </w:tc>
        <w:tc>
          <w:tcPr>
            <w:tcW w:w="1025" w:type="dxa"/>
            <w:shd w:val="clear" w:color="auto" w:fill="auto"/>
          </w:tcPr>
          <w:p w14:paraId="02BC861E" w14:textId="77777777" w:rsidR="00C51A61" w:rsidRDefault="00BA0231" w:rsidP="007F2EEE">
            <w:pPr>
              <w:pStyle w:val="TableParagraph"/>
              <w:widowControl/>
              <w:spacing w:after="240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4</w:t>
            </w:r>
          </w:p>
        </w:tc>
        <w:tc>
          <w:tcPr>
            <w:tcW w:w="1101" w:type="dxa"/>
            <w:shd w:val="clear" w:color="auto" w:fill="auto"/>
          </w:tcPr>
          <w:p w14:paraId="1571DFB4" w14:textId="77777777" w:rsidR="00C51A61" w:rsidRDefault="00BA0231" w:rsidP="007F2EEE">
            <w:pPr>
              <w:pStyle w:val="TableParagraph"/>
              <w:widowControl/>
              <w:spacing w:after="240"/>
              <w:ind w:left="1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14:paraId="4C9FB5B6" w14:textId="77777777" w:rsidR="00C51A61" w:rsidRDefault="00BA0231" w:rsidP="007F2EEE">
            <w:pPr>
              <w:pStyle w:val="TableParagraph"/>
              <w:widowControl/>
              <w:spacing w:after="240"/>
              <w:ind w:left="118" w:right="122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8</w:t>
            </w:r>
          </w:p>
        </w:tc>
        <w:tc>
          <w:tcPr>
            <w:tcW w:w="2835" w:type="dxa"/>
          </w:tcPr>
          <w:p w14:paraId="260AF63D" w14:textId="38A32D49" w:rsidR="00C51A61" w:rsidRDefault="00BA0231" w:rsidP="007F2EEE">
            <w:pPr>
              <w:pStyle w:val="TableParagraph"/>
              <w:widowControl/>
              <w:spacing w:after="240"/>
              <w:ind w:left="121" w:right="121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Опрос,</w:t>
            </w:r>
            <w:r>
              <w:rPr>
                <w:color w:val="000000" w:themeColor="text1"/>
                <w:spacing w:val="-15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дискуссия,</w:t>
            </w:r>
            <w:r>
              <w:rPr>
                <w:color w:val="000000" w:themeColor="text1"/>
                <w:spacing w:val="-57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решение тестов и</w:t>
            </w:r>
            <w:r>
              <w:rPr>
                <w:color w:val="000000" w:themeColor="text1"/>
                <w:spacing w:val="1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задач Разбор</w:t>
            </w:r>
            <w:r>
              <w:rPr>
                <w:color w:val="000000" w:themeColor="text1"/>
                <w:spacing w:val="-1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кейсов.</w:t>
            </w:r>
          </w:p>
        </w:tc>
      </w:tr>
      <w:tr w:rsidR="00C51A61" w14:paraId="20777CE3" w14:textId="77777777" w:rsidTr="007F2EEE">
        <w:trPr>
          <w:trHeight w:val="1430"/>
        </w:trPr>
        <w:tc>
          <w:tcPr>
            <w:tcW w:w="567" w:type="dxa"/>
          </w:tcPr>
          <w:p w14:paraId="325C8730" w14:textId="77777777" w:rsidR="00C51A61" w:rsidRDefault="00BA0231" w:rsidP="007F2EE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8</w:t>
            </w:r>
          </w:p>
        </w:tc>
        <w:tc>
          <w:tcPr>
            <w:tcW w:w="2219" w:type="dxa"/>
          </w:tcPr>
          <w:p w14:paraId="22BB01F9" w14:textId="77777777" w:rsidR="00C51A61" w:rsidRDefault="00BA0231" w:rsidP="007F2EE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Хозяйственные товарищества и партнерства, производственный кооператив</w:t>
            </w:r>
          </w:p>
        </w:tc>
        <w:tc>
          <w:tcPr>
            <w:tcW w:w="853" w:type="dxa"/>
            <w:shd w:val="clear" w:color="auto" w:fill="auto"/>
          </w:tcPr>
          <w:p w14:paraId="7B477682" w14:textId="77777777" w:rsidR="00C51A61" w:rsidRDefault="00C51A61" w:rsidP="007F2EEE">
            <w:pPr>
              <w:rPr>
                <w:color w:val="000000" w:themeColor="text1"/>
              </w:rPr>
            </w:pPr>
          </w:p>
          <w:p w14:paraId="7F9A5D3F" w14:textId="77777777" w:rsidR="00C51A61" w:rsidRDefault="00BA0231" w:rsidP="007F2EE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    12</w:t>
            </w:r>
          </w:p>
        </w:tc>
        <w:tc>
          <w:tcPr>
            <w:tcW w:w="1006" w:type="dxa"/>
            <w:shd w:val="clear" w:color="auto" w:fill="auto"/>
          </w:tcPr>
          <w:p w14:paraId="5FF83C2F" w14:textId="77777777" w:rsidR="00C51A61" w:rsidRDefault="00C51A61" w:rsidP="007F2EEE">
            <w:pPr>
              <w:jc w:val="center"/>
              <w:rPr>
                <w:color w:val="000000" w:themeColor="text1"/>
              </w:rPr>
            </w:pPr>
          </w:p>
          <w:p w14:paraId="5129D27B" w14:textId="77777777" w:rsidR="00C51A61" w:rsidRDefault="00BA0231" w:rsidP="007F2EE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1025" w:type="dxa"/>
            <w:shd w:val="clear" w:color="auto" w:fill="auto"/>
          </w:tcPr>
          <w:p w14:paraId="4C7C98BE" w14:textId="77777777" w:rsidR="00C51A61" w:rsidRDefault="00C51A61" w:rsidP="007F2EEE">
            <w:pPr>
              <w:jc w:val="center"/>
              <w:rPr>
                <w:color w:val="000000" w:themeColor="text1"/>
              </w:rPr>
            </w:pPr>
          </w:p>
          <w:p w14:paraId="62FC859E" w14:textId="77777777" w:rsidR="00C51A61" w:rsidRDefault="00BA0231" w:rsidP="007F2EE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1101" w:type="dxa"/>
            <w:shd w:val="clear" w:color="auto" w:fill="auto"/>
          </w:tcPr>
          <w:p w14:paraId="0C9EDB03" w14:textId="77777777" w:rsidR="00C51A61" w:rsidRDefault="00C51A61" w:rsidP="007F2EEE">
            <w:pPr>
              <w:jc w:val="center"/>
              <w:rPr>
                <w:color w:val="000000" w:themeColor="text1"/>
              </w:rPr>
            </w:pPr>
          </w:p>
          <w:p w14:paraId="4544C90C" w14:textId="77777777" w:rsidR="00C51A61" w:rsidRDefault="00BA0231" w:rsidP="007F2EE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14:paraId="7AE1ABB8" w14:textId="77777777" w:rsidR="00C51A61" w:rsidRDefault="00C51A61" w:rsidP="007F2EEE">
            <w:pPr>
              <w:jc w:val="center"/>
              <w:rPr>
                <w:color w:val="000000" w:themeColor="text1"/>
              </w:rPr>
            </w:pPr>
          </w:p>
          <w:p w14:paraId="3E85B44B" w14:textId="77777777" w:rsidR="00C51A61" w:rsidRDefault="00BA0231" w:rsidP="007F2EE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2835" w:type="dxa"/>
          </w:tcPr>
          <w:p w14:paraId="2A62843A" w14:textId="670D1379" w:rsidR="00C51A61" w:rsidRDefault="00BA0231" w:rsidP="007F2EE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>Опрос,</w:t>
            </w:r>
            <w:r>
              <w:rPr>
                <w:color w:val="000000" w:themeColor="text1"/>
                <w:spacing w:val="-15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дискуссия,</w:t>
            </w:r>
            <w:r>
              <w:rPr>
                <w:color w:val="000000" w:themeColor="text1"/>
                <w:spacing w:val="-57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решение тестов и</w:t>
            </w:r>
            <w:r>
              <w:rPr>
                <w:color w:val="000000" w:themeColor="text1"/>
                <w:spacing w:val="1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задач Разбор</w:t>
            </w:r>
            <w:r>
              <w:rPr>
                <w:color w:val="000000" w:themeColor="text1"/>
                <w:spacing w:val="-1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кейсов</w:t>
            </w:r>
          </w:p>
        </w:tc>
      </w:tr>
      <w:tr w:rsidR="00C51A61" w14:paraId="3E0F7FE9" w14:textId="77777777" w:rsidTr="007F2EEE">
        <w:trPr>
          <w:trHeight w:val="933"/>
        </w:trPr>
        <w:tc>
          <w:tcPr>
            <w:tcW w:w="567" w:type="dxa"/>
          </w:tcPr>
          <w:p w14:paraId="22FEE5CF" w14:textId="77777777" w:rsidR="00C51A61" w:rsidRDefault="00BA0231" w:rsidP="007F2EEE">
            <w:pPr>
              <w:pStyle w:val="TableParagraph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</w:p>
        </w:tc>
        <w:tc>
          <w:tcPr>
            <w:tcW w:w="2219" w:type="dxa"/>
          </w:tcPr>
          <w:p w14:paraId="27C30BC5" w14:textId="77777777" w:rsidR="00C51A61" w:rsidRDefault="00BA0231" w:rsidP="007F2EE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Некоммерческие корпорации</w:t>
            </w:r>
          </w:p>
        </w:tc>
        <w:tc>
          <w:tcPr>
            <w:tcW w:w="853" w:type="dxa"/>
            <w:shd w:val="clear" w:color="FFFFFF" w:fill="FFFFFF"/>
          </w:tcPr>
          <w:p w14:paraId="00A748AE" w14:textId="77777777" w:rsidR="00C51A61" w:rsidRDefault="00C51A61" w:rsidP="007F2EEE">
            <w:pPr>
              <w:jc w:val="center"/>
              <w:rPr>
                <w:color w:val="000000" w:themeColor="text1"/>
              </w:rPr>
            </w:pPr>
          </w:p>
          <w:p w14:paraId="2C9BF2F6" w14:textId="77777777" w:rsidR="00C51A61" w:rsidRDefault="00BA0231" w:rsidP="007F2EE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</w:t>
            </w:r>
          </w:p>
          <w:p w14:paraId="75C4803C" w14:textId="77777777" w:rsidR="00C51A61" w:rsidRDefault="00C51A61" w:rsidP="007F2EE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006" w:type="dxa"/>
            <w:shd w:val="clear" w:color="FFFFFF" w:fill="FFFFFF"/>
          </w:tcPr>
          <w:p w14:paraId="0E788455" w14:textId="77777777" w:rsidR="00C51A61" w:rsidRDefault="00C51A61" w:rsidP="007F2EEE">
            <w:pPr>
              <w:jc w:val="center"/>
              <w:rPr>
                <w:color w:val="000000" w:themeColor="text1"/>
              </w:rPr>
            </w:pPr>
          </w:p>
          <w:p w14:paraId="40797CC8" w14:textId="77777777" w:rsidR="00C51A61" w:rsidRDefault="00BA0231" w:rsidP="007F2EE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1025" w:type="dxa"/>
            <w:shd w:val="clear" w:color="FFFFFF" w:fill="FFFFFF"/>
          </w:tcPr>
          <w:p w14:paraId="0FB4DE93" w14:textId="77777777" w:rsidR="00C51A61" w:rsidRDefault="00C51A61" w:rsidP="007F2EEE">
            <w:pPr>
              <w:jc w:val="center"/>
              <w:rPr>
                <w:color w:val="000000" w:themeColor="text1"/>
              </w:rPr>
            </w:pPr>
          </w:p>
          <w:p w14:paraId="28CB5FAE" w14:textId="77777777" w:rsidR="00C51A61" w:rsidRDefault="00BA0231" w:rsidP="007F2EE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1101" w:type="dxa"/>
            <w:shd w:val="clear" w:color="FFFFFF" w:fill="FFFFFF"/>
          </w:tcPr>
          <w:p w14:paraId="1D226B7B" w14:textId="77777777" w:rsidR="00C51A61" w:rsidRDefault="00C51A61" w:rsidP="007F2EEE">
            <w:pPr>
              <w:jc w:val="center"/>
              <w:rPr>
                <w:color w:val="000000" w:themeColor="text1"/>
              </w:rPr>
            </w:pPr>
          </w:p>
          <w:p w14:paraId="4C821C48" w14:textId="77777777" w:rsidR="00C51A61" w:rsidRDefault="00BA0231" w:rsidP="007F2EE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992" w:type="dxa"/>
            <w:shd w:val="clear" w:color="FFFFFF" w:fill="FFFFFF"/>
          </w:tcPr>
          <w:p w14:paraId="3683E4C0" w14:textId="77777777" w:rsidR="00C51A61" w:rsidRDefault="00BA0231" w:rsidP="007F2EE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</w:p>
          <w:p w14:paraId="7CEB777B" w14:textId="77777777" w:rsidR="00C51A61" w:rsidRDefault="00BA0231" w:rsidP="007F2EE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    8</w:t>
            </w:r>
          </w:p>
        </w:tc>
        <w:tc>
          <w:tcPr>
            <w:tcW w:w="2835" w:type="dxa"/>
          </w:tcPr>
          <w:p w14:paraId="4798B673" w14:textId="489C42E7" w:rsidR="00E94C24" w:rsidRDefault="00BA0231" w:rsidP="00E94C24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Опрос, дискуссия, решение тестов и задач</w:t>
            </w:r>
          </w:p>
          <w:p w14:paraId="7053B2CD" w14:textId="56B0617C" w:rsidR="00C51A61" w:rsidRDefault="00BA0231" w:rsidP="00E94C24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Разбор кейсов.</w:t>
            </w:r>
          </w:p>
          <w:p w14:paraId="55FF4BE5" w14:textId="77777777" w:rsidR="007F2EEE" w:rsidRDefault="007F2EEE" w:rsidP="007F2EEE">
            <w:pPr>
              <w:rPr>
                <w:color w:val="000000" w:themeColor="text1"/>
              </w:rPr>
            </w:pPr>
          </w:p>
        </w:tc>
      </w:tr>
      <w:tr w:rsidR="00C51A61" w14:paraId="29221877" w14:textId="77777777" w:rsidTr="007F2EEE">
        <w:trPr>
          <w:trHeight w:val="1740"/>
        </w:trPr>
        <w:tc>
          <w:tcPr>
            <w:tcW w:w="567" w:type="dxa"/>
          </w:tcPr>
          <w:p w14:paraId="73AAE0D0" w14:textId="77777777" w:rsidR="00C51A61" w:rsidRDefault="00BA0231" w:rsidP="007F2EEE">
            <w:pPr>
              <w:pStyle w:val="TableParagraph"/>
              <w:widowControl/>
              <w:spacing w:after="24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2219" w:type="dxa"/>
          </w:tcPr>
          <w:p w14:paraId="7D7F7D3A" w14:textId="77777777" w:rsidR="00C51A61" w:rsidRDefault="00BA0231" w:rsidP="007F2EEE">
            <w:pPr>
              <w:pStyle w:val="TableParagraph"/>
              <w:widowControl/>
              <w:spacing w:after="240" w:line="270" w:lineRule="atLeast"/>
              <w:ind w:left="107" w:right="117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</w:rPr>
              <w:t>Гражданско-правовая ответственность участников корпоративных отношений</w:t>
            </w:r>
          </w:p>
        </w:tc>
        <w:tc>
          <w:tcPr>
            <w:tcW w:w="853" w:type="dxa"/>
            <w:shd w:val="clear" w:color="auto" w:fill="auto"/>
          </w:tcPr>
          <w:p w14:paraId="1EF4090B" w14:textId="77777777" w:rsidR="00C51A61" w:rsidRDefault="00BA0231" w:rsidP="007F2EEE">
            <w:pPr>
              <w:pStyle w:val="TableParagraph"/>
              <w:widowControl/>
              <w:spacing w:after="24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006" w:type="dxa"/>
            <w:shd w:val="clear" w:color="auto" w:fill="auto"/>
          </w:tcPr>
          <w:p w14:paraId="130B9EED" w14:textId="77777777" w:rsidR="00C51A61" w:rsidRDefault="00BA0231" w:rsidP="007F2EEE">
            <w:pPr>
              <w:pStyle w:val="TableParagraph"/>
              <w:widowControl/>
              <w:spacing w:after="24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025" w:type="dxa"/>
            <w:shd w:val="clear" w:color="auto" w:fill="auto"/>
          </w:tcPr>
          <w:p w14:paraId="3FDC98DA" w14:textId="77777777" w:rsidR="00C51A61" w:rsidRDefault="00BA0231" w:rsidP="007F2EEE">
            <w:pPr>
              <w:pStyle w:val="TableParagraph"/>
              <w:widowControl/>
              <w:spacing w:after="24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01" w:type="dxa"/>
            <w:shd w:val="clear" w:color="auto" w:fill="auto"/>
          </w:tcPr>
          <w:p w14:paraId="0CE0CA3A" w14:textId="77777777" w:rsidR="00C51A61" w:rsidRDefault="00BA0231" w:rsidP="007F2EEE">
            <w:pPr>
              <w:pStyle w:val="TableParagraph"/>
              <w:widowControl/>
              <w:spacing w:after="24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14:paraId="26BABD2F" w14:textId="77777777" w:rsidR="00C51A61" w:rsidRDefault="00BA0231" w:rsidP="007F2EEE">
            <w:pPr>
              <w:pStyle w:val="TableParagraph"/>
              <w:widowControl/>
              <w:spacing w:after="24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14:paraId="64F86AB2" w14:textId="23931BA0" w:rsidR="00C51A61" w:rsidRDefault="00BA0231" w:rsidP="007F2EEE">
            <w:pPr>
              <w:pStyle w:val="TableParagraph"/>
              <w:widowControl/>
              <w:spacing w:after="240"/>
              <w:ind w:left="121" w:right="121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Опрос, дискуссия, решение тестов и задач Разбор кейсов.</w:t>
            </w:r>
          </w:p>
        </w:tc>
      </w:tr>
      <w:tr w:rsidR="00C51A61" w14:paraId="45F814CC" w14:textId="77777777" w:rsidTr="007F2EEE">
        <w:trPr>
          <w:trHeight w:val="1136"/>
        </w:trPr>
        <w:tc>
          <w:tcPr>
            <w:tcW w:w="567" w:type="dxa"/>
          </w:tcPr>
          <w:p w14:paraId="1C1152FE" w14:textId="77777777" w:rsidR="00C51A61" w:rsidRDefault="00BA0231" w:rsidP="007F2EEE">
            <w:pPr>
              <w:pStyle w:val="TableParagraph"/>
              <w:widowControl/>
              <w:spacing w:after="24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2219" w:type="dxa"/>
          </w:tcPr>
          <w:p w14:paraId="5FA991DE" w14:textId="77777777" w:rsidR="00C51A61" w:rsidRDefault="00BA0231" w:rsidP="007F2EEE">
            <w:pPr>
              <w:pStyle w:val="TableParagraph"/>
              <w:widowControl/>
              <w:spacing w:after="240" w:line="270" w:lineRule="atLeast"/>
              <w:ind w:left="107" w:right="117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Защита прав участников корпорации</w:t>
            </w:r>
          </w:p>
        </w:tc>
        <w:tc>
          <w:tcPr>
            <w:tcW w:w="853" w:type="dxa"/>
            <w:shd w:val="clear" w:color="auto" w:fill="auto"/>
          </w:tcPr>
          <w:p w14:paraId="074DE950" w14:textId="77777777" w:rsidR="00C51A61" w:rsidRDefault="00BA0231" w:rsidP="007F2EEE">
            <w:pPr>
              <w:pStyle w:val="TableParagraph"/>
              <w:widowControl/>
              <w:spacing w:after="24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006" w:type="dxa"/>
            <w:shd w:val="clear" w:color="auto" w:fill="auto"/>
          </w:tcPr>
          <w:p w14:paraId="52FC589C" w14:textId="77777777" w:rsidR="00C51A61" w:rsidRDefault="00BA0231" w:rsidP="007F2EEE">
            <w:pPr>
              <w:pStyle w:val="TableParagraph"/>
              <w:widowControl/>
              <w:spacing w:after="24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025" w:type="dxa"/>
            <w:shd w:val="clear" w:color="auto" w:fill="auto"/>
          </w:tcPr>
          <w:p w14:paraId="35E03B81" w14:textId="77777777" w:rsidR="00C51A61" w:rsidRDefault="00BA0231" w:rsidP="007F2EEE">
            <w:pPr>
              <w:pStyle w:val="TableParagraph"/>
              <w:widowControl/>
              <w:spacing w:after="24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01" w:type="dxa"/>
            <w:shd w:val="clear" w:color="auto" w:fill="auto"/>
          </w:tcPr>
          <w:p w14:paraId="76578DBD" w14:textId="77777777" w:rsidR="00C51A61" w:rsidRDefault="00BA0231" w:rsidP="007F2EEE">
            <w:pPr>
              <w:pStyle w:val="TableParagraph"/>
              <w:widowControl/>
              <w:spacing w:after="24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14:paraId="17E58F9D" w14:textId="77777777" w:rsidR="00C51A61" w:rsidRDefault="00BA0231" w:rsidP="007F2EEE">
            <w:pPr>
              <w:pStyle w:val="TableParagraph"/>
              <w:widowControl/>
              <w:spacing w:after="24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14:paraId="5CC32890" w14:textId="1B8AA3F8" w:rsidR="00C51A61" w:rsidRDefault="00BA0231" w:rsidP="007F2EEE">
            <w:pPr>
              <w:pStyle w:val="TableParagraph"/>
              <w:widowControl/>
              <w:spacing w:after="240"/>
              <w:ind w:left="121" w:right="121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Опрос, дискуссия, решение тестов и задач Разбор кейсов.</w:t>
            </w:r>
          </w:p>
        </w:tc>
      </w:tr>
      <w:tr w:rsidR="00C51A61" w14:paraId="0B10CC8C" w14:textId="77777777" w:rsidTr="007F2EEE">
        <w:trPr>
          <w:trHeight w:val="1126"/>
        </w:trPr>
        <w:tc>
          <w:tcPr>
            <w:tcW w:w="2786" w:type="dxa"/>
            <w:gridSpan w:val="2"/>
          </w:tcPr>
          <w:p w14:paraId="5942B2F2" w14:textId="77777777" w:rsidR="007F2EEE" w:rsidRDefault="007F2EEE" w:rsidP="007F2EEE">
            <w:pPr>
              <w:pStyle w:val="TableParagraph"/>
              <w:widowControl/>
              <w:spacing w:line="192" w:lineRule="auto"/>
              <w:ind w:left="660" w:right="629" w:firstLine="55"/>
              <w:rPr>
                <w:b/>
                <w:color w:val="000000" w:themeColor="text1"/>
                <w:sz w:val="24"/>
                <w:szCs w:val="24"/>
              </w:rPr>
            </w:pPr>
          </w:p>
          <w:p w14:paraId="6ED7C9C6" w14:textId="77777777" w:rsidR="00C51A61" w:rsidRDefault="00BA0231" w:rsidP="007F2EEE">
            <w:pPr>
              <w:pStyle w:val="TableParagraph"/>
              <w:widowControl/>
              <w:spacing w:line="192" w:lineRule="auto"/>
              <w:ind w:left="660" w:right="629" w:firstLine="55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В целом по</w:t>
            </w:r>
            <w:r>
              <w:rPr>
                <w:b/>
                <w:color w:val="000000" w:themeColor="text1"/>
                <w:spacing w:val="-67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</w:rPr>
              <w:t>дисциплине</w:t>
            </w:r>
          </w:p>
        </w:tc>
        <w:tc>
          <w:tcPr>
            <w:tcW w:w="853" w:type="dxa"/>
            <w:shd w:val="clear" w:color="auto" w:fill="auto"/>
          </w:tcPr>
          <w:p w14:paraId="6764A54B" w14:textId="77777777" w:rsidR="00C51A61" w:rsidRDefault="00C51A61" w:rsidP="007F2EEE">
            <w:pPr>
              <w:pStyle w:val="TableParagraph"/>
              <w:widowControl/>
              <w:rPr>
                <w:b/>
                <w:color w:val="000000" w:themeColor="text1"/>
                <w:sz w:val="24"/>
                <w:szCs w:val="24"/>
              </w:rPr>
            </w:pPr>
          </w:p>
          <w:p w14:paraId="1B260B89" w14:textId="77777777" w:rsidR="00C51A61" w:rsidRDefault="00BA0231" w:rsidP="007F2EEE">
            <w:pPr>
              <w:pStyle w:val="TableParagraph"/>
              <w:widowControl/>
              <w:ind w:left="194" w:right="189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144</w:t>
            </w:r>
          </w:p>
        </w:tc>
        <w:tc>
          <w:tcPr>
            <w:tcW w:w="1006" w:type="dxa"/>
            <w:shd w:val="clear" w:color="auto" w:fill="auto"/>
          </w:tcPr>
          <w:p w14:paraId="1D953FB8" w14:textId="77777777" w:rsidR="00C51A61" w:rsidRDefault="00C51A61" w:rsidP="007F2EEE">
            <w:pPr>
              <w:pStyle w:val="TableParagraph"/>
              <w:widowControl/>
              <w:rPr>
                <w:b/>
                <w:color w:val="000000" w:themeColor="text1"/>
                <w:sz w:val="24"/>
                <w:szCs w:val="24"/>
              </w:rPr>
            </w:pPr>
          </w:p>
          <w:p w14:paraId="01BA2B1F" w14:textId="77777777" w:rsidR="00C51A61" w:rsidRDefault="00BA0231" w:rsidP="007F2EEE">
            <w:pPr>
              <w:pStyle w:val="TableParagraph"/>
              <w:widowControl/>
              <w:ind w:left="157" w:right="149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68</w:t>
            </w:r>
          </w:p>
        </w:tc>
        <w:tc>
          <w:tcPr>
            <w:tcW w:w="1025" w:type="dxa"/>
            <w:shd w:val="clear" w:color="auto" w:fill="auto"/>
          </w:tcPr>
          <w:p w14:paraId="5E14FD5B" w14:textId="77777777" w:rsidR="00C51A61" w:rsidRDefault="00C51A61" w:rsidP="007F2EEE">
            <w:pPr>
              <w:pStyle w:val="TableParagraph"/>
              <w:widowControl/>
              <w:rPr>
                <w:b/>
                <w:color w:val="000000" w:themeColor="text1"/>
                <w:sz w:val="24"/>
                <w:szCs w:val="24"/>
              </w:rPr>
            </w:pPr>
          </w:p>
          <w:p w14:paraId="664875A2" w14:textId="77777777" w:rsidR="00C51A61" w:rsidRDefault="00BA0231" w:rsidP="007F2EEE">
            <w:pPr>
              <w:pStyle w:val="TableParagraph"/>
              <w:widowControl/>
              <w:ind w:left="1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1101" w:type="dxa"/>
            <w:shd w:val="clear" w:color="auto" w:fill="auto"/>
          </w:tcPr>
          <w:p w14:paraId="04D5B613" w14:textId="77777777" w:rsidR="00C51A61" w:rsidRDefault="00C51A61" w:rsidP="007F2EEE">
            <w:pPr>
              <w:pStyle w:val="TableParagraph"/>
              <w:widowControl/>
              <w:rPr>
                <w:b/>
                <w:color w:val="000000" w:themeColor="text1"/>
                <w:sz w:val="24"/>
                <w:szCs w:val="24"/>
              </w:rPr>
            </w:pPr>
          </w:p>
          <w:p w14:paraId="15B6B1CD" w14:textId="77777777" w:rsidR="00C51A61" w:rsidRDefault="00BA0231" w:rsidP="007F2EEE">
            <w:pPr>
              <w:pStyle w:val="TableParagraph"/>
              <w:widowControl/>
              <w:ind w:left="192" w:right="187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992" w:type="dxa"/>
            <w:shd w:val="clear" w:color="auto" w:fill="auto"/>
          </w:tcPr>
          <w:p w14:paraId="1CCFB01C" w14:textId="77777777" w:rsidR="00C51A61" w:rsidRDefault="00C51A61" w:rsidP="007F2EEE">
            <w:pPr>
              <w:pStyle w:val="TableParagraph"/>
              <w:widowControl/>
              <w:rPr>
                <w:b/>
                <w:color w:val="000000" w:themeColor="text1"/>
                <w:sz w:val="24"/>
                <w:szCs w:val="24"/>
              </w:rPr>
            </w:pPr>
          </w:p>
          <w:p w14:paraId="66A3E335" w14:textId="77777777" w:rsidR="00C51A61" w:rsidRDefault="00BA0231" w:rsidP="007F2EEE">
            <w:pPr>
              <w:pStyle w:val="TableParagraph"/>
              <w:widowControl/>
              <w:ind w:left="121" w:right="122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76</w:t>
            </w:r>
          </w:p>
        </w:tc>
        <w:tc>
          <w:tcPr>
            <w:tcW w:w="2835" w:type="dxa"/>
          </w:tcPr>
          <w:p w14:paraId="38505B92" w14:textId="77777777" w:rsidR="007F2EEE" w:rsidRDefault="007F2EEE" w:rsidP="007F2EEE">
            <w:pPr>
              <w:pStyle w:val="TableParagraph"/>
              <w:widowControl/>
              <w:spacing w:line="192" w:lineRule="auto"/>
              <w:ind w:left="151" w:right="194" w:firstLine="56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7DD5B86B" w14:textId="77777777" w:rsidR="00C51A61" w:rsidRDefault="00BA0231" w:rsidP="007F2EEE">
            <w:pPr>
              <w:pStyle w:val="TableParagraph"/>
              <w:widowControl/>
              <w:spacing w:line="192" w:lineRule="auto"/>
              <w:ind w:left="151" w:right="194" w:firstLine="56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Домашнее творческое задание</w:t>
            </w:r>
          </w:p>
        </w:tc>
      </w:tr>
      <w:tr w:rsidR="00C51A61" w14:paraId="65CD11B1" w14:textId="77777777" w:rsidTr="007F2EEE">
        <w:trPr>
          <w:trHeight w:val="972"/>
        </w:trPr>
        <w:tc>
          <w:tcPr>
            <w:tcW w:w="2786" w:type="dxa"/>
            <w:gridSpan w:val="2"/>
          </w:tcPr>
          <w:p w14:paraId="1E83CB16" w14:textId="77777777" w:rsidR="00C51A61" w:rsidRDefault="00BA0231">
            <w:pPr>
              <w:pStyle w:val="TableParagraph"/>
              <w:widowControl/>
              <w:spacing w:before="15"/>
              <w:ind w:left="847"/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>Итого в</w:t>
            </w:r>
            <w:r>
              <w:rPr>
                <w:b/>
                <w:color w:val="000000" w:themeColor="text1"/>
                <w:spacing w:val="-3"/>
                <w:sz w:val="24"/>
              </w:rPr>
              <w:t xml:space="preserve"> </w:t>
            </w:r>
            <w:r>
              <w:rPr>
                <w:b/>
                <w:color w:val="000000" w:themeColor="text1"/>
                <w:sz w:val="24"/>
              </w:rPr>
              <w:t>%</w:t>
            </w:r>
          </w:p>
        </w:tc>
        <w:tc>
          <w:tcPr>
            <w:tcW w:w="853" w:type="dxa"/>
          </w:tcPr>
          <w:p w14:paraId="4112D59F" w14:textId="77777777" w:rsidR="00C51A61" w:rsidRDefault="00C51A61">
            <w:pPr>
              <w:pStyle w:val="TableParagraph"/>
              <w:widowControl/>
              <w:rPr>
                <w:color w:val="000000" w:themeColor="text1"/>
                <w:sz w:val="24"/>
              </w:rPr>
            </w:pPr>
          </w:p>
        </w:tc>
        <w:tc>
          <w:tcPr>
            <w:tcW w:w="1006" w:type="dxa"/>
          </w:tcPr>
          <w:p w14:paraId="0A9A0B4F" w14:textId="77777777" w:rsidR="00C51A61" w:rsidRDefault="00BA0231">
            <w:pPr>
              <w:pStyle w:val="TableParagraph"/>
              <w:widowControl/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>47</w:t>
            </w:r>
          </w:p>
        </w:tc>
        <w:tc>
          <w:tcPr>
            <w:tcW w:w="1025" w:type="dxa"/>
          </w:tcPr>
          <w:p w14:paraId="52B0814F" w14:textId="77777777" w:rsidR="00C51A61" w:rsidRDefault="00BA0231">
            <w:pPr>
              <w:pStyle w:val="TableParagraph"/>
              <w:widowControl/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>37</w:t>
            </w:r>
          </w:p>
        </w:tc>
        <w:tc>
          <w:tcPr>
            <w:tcW w:w="1101" w:type="dxa"/>
          </w:tcPr>
          <w:p w14:paraId="585D8299" w14:textId="77777777" w:rsidR="00C51A61" w:rsidRDefault="00BA0231">
            <w:pPr>
              <w:pStyle w:val="TableParagraph"/>
              <w:widowControl/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>80</w:t>
            </w:r>
          </w:p>
        </w:tc>
        <w:tc>
          <w:tcPr>
            <w:tcW w:w="992" w:type="dxa"/>
          </w:tcPr>
          <w:p w14:paraId="16680BB0" w14:textId="77777777" w:rsidR="00C51A61" w:rsidRDefault="00BA0231">
            <w:pPr>
              <w:pStyle w:val="TableParagraph"/>
              <w:widowControl/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>63</w:t>
            </w:r>
          </w:p>
        </w:tc>
        <w:tc>
          <w:tcPr>
            <w:tcW w:w="2835" w:type="dxa"/>
          </w:tcPr>
          <w:p w14:paraId="30952C31" w14:textId="77777777" w:rsidR="00C51A61" w:rsidRDefault="00C51A61">
            <w:pPr>
              <w:pStyle w:val="TableParagraph"/>
              <w:widowControl/>
              <w:rPr>
                <w:color w:val="000000" w:themeColor="text1"/>
                <w:sz w:val="24"/>
              </w:rPr>
            </w:pPr>
          </w:p>
        </w:tc>
      </w:tr>
    </w:tbl>
    <w:p w14:paraId="072C8E7E" w14:textId="77777777" w:rsidR="00C51A61" w:rsidRDefault="00C51A61">
      <w:pPr>
        <w:pStyle w:val="af3"/>
        <w:widowControl/>
        <w:spacing w:before="200"/>
        <w:ind w:left="1599" w:firstLine="0"/>
        <w:jc w:val="right"/>
        <w:rPr>
          <w:b/>
          <w:color w:val="000000" w:themeColor="text1"/>
          <w:sz w:val="28"/>
        </w:rPr>
      </w:pPr>
    </w:p>
    <w:p w14:paraId="53632D6C" w14:textId="77777777" w:rsidR="00C51A61" w:rsidRDefault="00BA0231">
      <w:pPr>
        <w:pStyle w:val="af3"/>
        <w:widowControl/>
        <w:numPr>
          <w:ilvl w:val="1"/>
          <w:numId w:val="11"/>
        </w:numPr>
        <w:spacing w:before="200"/>
        <w:ind w:left="1599"/>
        <w:jc w:val="both"/>
        <w:rPr>
          <w:b/>
          <w:color w:val="000000" w:themeColor="text1"/>
          <w:sz w:val="28"/>
        </w:rPr>
      </w:pPr>
      <w:r>
        <w:rPr>
          <w:b/>
          <w:color w:val="000000" w:themeColor="text1"/>
          <w:sz w:val="28"/>
        </w:rPr>
        <w:lastRenderedPageBreak/>
        <w:t>Содержание семинаров, практических занятий</w:t>
      </w:r>
    </w:p>
    <w:p w14:paraId="1ED2642C" w14:textId="77777777" w:rsidR="00C51A61" w:rsidRDefault="00C51A61">
      <w:pPr>
        <w:pStyle w:val="af3"/>
        <w:widowControl/>
        <w:spacing w:before="247"/>
        <w:ind w:left="1600" w:firstLine="0"/>
        <w:jc w:val="both"/>
        <w:rPr>
          <w:b/>
          <w:color w:val="000000" w:themeColor="text1"/>
          <w:sz w:val="28"/>
        </w:rPr>
      </w:pPr>
    </w:p>
    <w:tbl>
      <w:tblPr>
        <w:tblStyle w:val="af4"/>
        <w:tblW w:w="10773" w:type="dxa"/>
        <w:tblInd w:w="-5" w:type="dxa"/>
        <w:tblLook w:val="04A0" w:firstRow="1" w:lastRow="0" w:firstColumn="1" w:lastColumn="0" w:noHBand="0" w:noVBand="1"/>
      </w:tblPr>
      <w:tblGrid>
        <w:gridCol w:w="2159"/>
        <w:gridCol w:w="6924"/>
        <w:gridCol w:w="1690"/>
      </w:tblGrid>
      <w:tr w:rsidR="00C51A61" w14:paraId="3D03938B" w14:textId="77777777" w:rsidTr="00E134B2">
        <w:tc>
          <w:tcPr>
            <w:tcW w:w="2159" w:type="dxa"/>
          </w:tcPr>
          <w:p w14:paraId="0859C0F5" w14:textId="77777777" w:rsidR="00C51A61" w:rsidRDefault="00BA0231" w:rsidP="00380D5C">
            <w:pPr>
              <w:pStyle w:val="af3"/>
              <w:widowControl/>
              <w:ind w:left="0"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Название тем дисциплины</w:t>
            </w:r>
          </w:p>
        </w:tc>
        <w:tc>
          <w:tcPr>
            <w:tcW w:w="6924" w:type="dxa"/>
          </w:tcPr>
          <w:p w14:paraId="764C29BA" w14:textId="77777777" w:rsidR="00C51A61" w:rsidRDefault="00BA0231" w:rsidP="00380D5C">
            <w:pPr>
              <w:pStyle w:val="af3"/>
              <w:widowControl/>
              <w:ind w:left="0"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8,9 </w:t>
            </w:r>
          </w:p>
        </w:tc>
        <w:tc>
          <w:tcPr>
            <w:tcW w:w="1690" w:type="dxa"/>
          </w:tcPr>
          <w:p w14:paraId="62E9C3A6" w14:textId="77777777" w:rsidR="00C51A61" w:rsidRDefault="00BA0231">
            <w:pPr>
              <w:pStyle w:val="af3"/>
              <w:widowControl/>
              <w:ind w:left="0"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Формы проведения занятий</w:t>
            </w:r>
          </w:p>
        </w:tc>
      </w:tr>
      <w:tr w:rsidR="00C51A61" w14:paraId="703BD1BE" w14:textId="77777777" w:rsidTr="00E134B2">
        <w:tc>
          <w:tcPr>
            <w:tcW w:w="2159" w:type="dxa"/>
          </w:tcPr>
          <w:p w14:paraId="4D4005F9" w14:textId="77777777" w:rsidR="00C51A61" w:rsidRDefault="00BA0231">
            <w:pPr>
              <w:pStyle w:val="TableParagraph"/>
              <w:widowControl/>
              <w:spacing w:before="240" w:after="240" w:line="225" w:lineRule="auto"/>
              <w:ind w:left="107" w:right="117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Тема 1. </w:t>
            </w:r>
            <w:r>
              <w:rPr>
                <w:color w:val="000000" w:themeColor="text1"/>
              </w:rPr>
              <w:t>Понятие, принципы и источники корпоративного права.</w:t>
            </w:r>
          </w:p>
          <w:p w14:paraId="2C32106D" w14:textId="77777777" w:rsidR="00C51A61" w:rsidRDefault="00C51A61">
            <w:pPr>
              <w:pStyle w:val="TableParagraph"/>
              <w:widowControl/>
              <w:spacing w:before="240" w:after="240" w:line="225" w:lineRule="auto"/>
              <w:ind w:left="107" w:right="117"/>
              <w:rPr>
                <w:color w:val="000000" w:themeColor="text1"/>
              </w:rPr>
            </w:pPr>
          </w:p>
          <w:p w14:paraId="17ACFFD0" w14:textId="77777777" w:rsidR="00C51A61" w:rsidRDefault="00C51A61">
            <w:pPr>
              <w:pStyle w:val="af3"/>
              <w:widowControl/>
              <w:ind w:left="0" w:firstLine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924" w:type="dxa"/>
          </w:tcPr>
          <w:p w14:paraId="62DE9CB6" w14:textId="77777777" w:rsidR="00C51A61" w:rsidRDefault="00BA0231">
            <w:pPr>
              <w:pStyle w:val="af3"/>
              <w:numPr>
                <w:ilvl w:val="0"/>
                <w:numId w:val="4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425" w:right="667" w:firstLine="709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Понятие корпоративного права. Принципы корпоративного права.</w:t>
            </w:r>
          </w:p>
          <w:p w14:paraId="112EDD45" w14:textId="77777777" w:rsidR="00C51A61" w:rsidRDefault="00BA0231">
            <w:pPr>
              <w:pStyle w:val="af3"/>
              <w:numPr>
                <w:ilvl w:val="0"/>
                <w:numId w:val="4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425" w:right="667" w:firstLine="709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Корпоративное 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право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как часть гражданского права. </w:t>
            </w:r>
          </w:p>
          <w:p w14:paraId="4DEB49CD" w14:textId="77777777" w:rsidR="00C51A61" w:rsidRDefault="00BA0231">
            <w:pPr>
              <w:pStyle w:val="af3"/>
              <w:numPr>
                <w:ilvl w:val="0"/>
                <w:numId w:val="4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425" w:right="667" w:firstLine="709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Соотношение корпоративного и предпринимательского права. </w:t>
            </w:r>
          </w:p>
          <w:p w14:paraId="567B1DFB" w14:textId="77777777" w:rsidR="00C51A61" w:rsidRDefault="00BA0231">
            <w:pPr>
              <w:pStyle w:val="af3"/>
              <w:numPr>
                <w:ilvl w:val="0"/>
                <w:numId w:val="4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425" w:right="667" w:firstLine="709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Функции и цели корпоративного права. </w:t>
            </w:r>
          </w:p>
          <w:p w14:paraId="4C39FE39" w14:textId="77777777" w:rsidR="00C51A61" w:rsidRDefault="00BA0231">
            <w:pPr>
              <w:pStyle w:val="af3"/>
              <w:numPr>
                <w:ilvl w:val="0"/>
                <w:numId w:val="4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425" w:right="667" w:firstLine="709"/>
              <w:jc w:val="both"/>
              <w:rPr>
                <w:rFonts w:eastAsia="Arial"/>
                <w:color w:val="000000" w:themeColor="text1"/>
                <w:sz w:val="24"/>
                <w:szCs w:val="24"/>
              </w:rPr>
            </w:pPr>
            <w:r>
              <w:rPr>
                <w:rFonts w:eastAsia="Arial"/>
                <w:color w:val="000000" w:themeColor="text1"/>
                <w:sz w:val="24"/>
                <w:szCs w:val="24"/>
              </w:rPr>
              <w:t>Система источников корпоративного права.</w:t>
            </w:r>
          </w:p>
          <w:p w14:paraId="67DABAF4" w14:textId="77777777" w:rsidR="00C51A61" w:rsidRDefault="00BA0231">
            <w:pPr>
              <w:pStyle w:val="af3"/>
              <w:numPr>
                <w:ilvl w:val="0"/>
                <w:numId w:val="4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425" w:right="667" w:firstLine="709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Л</w:t>
            </w:r>
            <w:r>
              <w:rPr>
                <w:rFonts w:eastAsia="Arial"/>
                <w:color w:val="000000" w:themeColor="text1"/>
                <w:sz w:val="24"/>
                <w:szCs w:val="24"/>
              </w:rPr>
              <w:t>окальные акты в</w:t>
            </w:r>
            <w:r>
              <w:rPr>
                <w:color w:val="000000" w:themeColor="text1"/>
                <w:sz w:val="24"/>
                <w:szCs w:val="24"/>
              </w:rPr>
              <w:t xml:space="preserve"> системе источников корпоративного права. </w:t>
            </w:r>
          </w:p>
          <w:p w14:paraId="4D431235" w14:textId="77777777" w:rsidR="00C51A61" w:rsidRDefault="00C51A61">
            <w:pPr>
              <w:widowControl/>
              <w:ind w:left="623"/>
              <w:rPr>
                <w:color w:val="000000" w:themeColor="text1"/>
                <w:sz w:val="24"/>
                <w:szCs w:val="24"/>
              </w:rPr>
            </w:pPr>
          </w:p>
          <w:p w14:paraId="211E66DA" w14:textId="77777777" w:rsidR="00C51A61" w:rsidRDefault="00BA0231">
            <w:pPr>
              <w:pStyle w:val="af3"/>
              <w:widowControl/>
              <w:ind w:left="178" w:firstLine="0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Рекомендуемые источники: </w:t>
            </w:r>
          </w:p>
          <w:p w14:paraId="265C8CBE" w14:textId="77777777" w:rsidR="00C51A61" w:rsidRDefault="00BA0231">
            <w:pPr>
              <w:pStyle w:val="af3"/>
              <w:widowControl/>
              <w:ind w:left="178" w:firstLine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Раздел 8 –1 - 13</w:t>
            </w:r>
          </w:p>
          <w:p w14:paraId="47901CCE" w14:textId="77777777" w:rsidR="00C51A61" w:rsidRDefault="00BA0231" w:rsidP="00380D5C">
            <w:pPr>
              <w:pStyle w:val="af3"/>
              <w:widowControl/>
              <w:ind w:left="178" w:firstLine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Раздел 9 – 1 - </w:t>
            </w:r>
            <w:r w:rsidR="00380D5C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690" w:type="dxa"/>
          </w:tcPr>
          <w:p w14:paraId="7EADE51F" w14:textId="61E42C0F" w:rsidR="00C51A61" w:rsidRDefault="00BA0231">
            <w:pPr>
              <w:pStyle w:val="af3"/>
              <w:widowControl/>
              <w:ind w:left="0" w:firstLine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Опрос, дискуссия, решение тестов и задач, анализ нормативных ак</w:t>
            </w:r>
            <w:r w:rsidR="00055A9C">
              <w:rPr>
                <w:color w:val="000000" w:themeColor="text1"/>
                <w:sz w:val="24"/>
                <w:szCs w:val="24"/>
              </w:rPr>
              <w:t>тов и судебной практики</w:t>
            </w:r>
          </w:p>
        </w:tc>
      </w:tr>
      <w:tr w:rsidR="00C51A61" w14:paraId="4CF7ADD2" w14:textId="77777777" w:rsidTr="00E134B2">
        <w:tc>
          <w:tcPr>
            <w:tcW w:w="2159" w:type="dxa"/>
          </w:tcPr>
          <w:p w14:paraId="41EA4D0D" w14:textId="77777777" w:rsidR="00C51A61" w:rsidRDefault="00BA0231">
            <w:pPr>
              <w:pStyle w:val="TableParagraph"/>
              <w:widowControl/>
              <w:spacing w:before="240" w:after="240" w:line="243" w:lineRule="exact"/>
              <w:ind w:left="107" w:right="117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Тема 2. </w:t>
            </w:r>
            <w:r>
              <w:rPr>
                <w:color w:val="000000" w:themeColor="text1"/>
              </w:rPr>
              <w:t>Правовые основы создания корпорации.</w:t>
            </w:r>
          </w:p>
          <w:p w14:paraId="549ABC45" w14:textId="77777777" w:rsidR="00C51A61" w:rsidRDefault="00C51A61">
            <w:pPr>
              <w:pStyle w:val="af3"/>
              <w:widowControl/>
              <w:ind w:left="0" w:firstLine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924" w:type="dxa"/>
          </w:tcPr>
          <w:p w14:paraId="4F358705" w14:textId="77777777" w:rsidR="00C51A61" w:rsidRDefault="00BA023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425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</w:rPr>
              <w:t xml:space="preserve"> 1. </w:t>
            </w:r>
            <w:r>
              <w:rPr>
                <w:color w:val="000000" w:themeColor="text1"/>
                <w:sz w:val="24"/>
                <w:szCs w:val="24"/>
              </w:rPr>
              <w:t xml:space="preserve">Понятие юридического лица. </w:t>
            </w:r>
          </w:p>
          <w:p w14:paraId="5389B07E" w14:textId="77777777" w:rsidR="00C51A61" w:rsidRDefault="00BA023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425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2. Виды корпоративных юридических лиц в Российской Федерации. </w:t>
            </w:r>
          </w:p>
          <w:p w14:paraId="6444BE45" w14:textId="77777777" w:rsidR="00C51A61" w:rsidRDefault="00BA023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425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3. Действующие правовые конструкции юридического лица (организационно-правовые формы) и конструкции, не востребованные оборотом. </w:t>
            </w:r>
          </w:p>
          <w:p w14:paraId="3C443781" w14:textId="77777777" w:rsidR="00C51A61" w:rsidRDefault="00BA023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425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4.   Создание корпорации: учредители организации, этапы создания.</w:t>
            </w:r>
          </w:p>
          <w:p w14:paraId="201232EC" w14:textId="77777777" w:rsidR="00C51A61" w:rsidRDefault="00BA023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425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5. Функции учредительного собрания.</w:t>
            </w:r>
          </w:p>
          <w:p w14:paraId="75384027" w14:textId="77777777" w:rsidR="00C51A61" w:rsidRDefault="00BA023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425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6.  Учредители организации. Государственная регистрация юридического лица. Понятие и этапы реорганизация корпорации. </w:t>
            </w:r>
          </w:p>
          <w:p w14:paraId="0A020FC2" w14:textId="77777777" w:rsidR="00C51A61" w:rsidRDefault="00BA0231">
            <w:pPr>
              <w:pStyle w:val="af3"/>
              <w:widowControl/>
              <w:ind w:left="601" w:hanging="425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>Рекомендуемые источники:</w:t>
            </w:r>
          </w:p>
          <w:p w14:paraId="0C23350F" w14:textId="77777777" w:rsidR="00C51A61" w:rsidRDefault="00BA0231">
            <w:pPr>
              <w:pStyle w:val="af3"/>
              <w:widowControl/>
              <w:ind w:left="601" w:hanging="425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Раздел 8 – 1 - 13</w:t>
            </w:r>
          </w:p>
          <w:p w14:paraId="3DB7410A" w14:textId="77777777" w:rsidR="00C51A61" w:rsidRDefault="00BA0231" w:rsidP="00380D5C">
            <w:pPr>
              <w:pStyle w:val="af3"/>
              <w:widowControl/>
              <w:ind w:left="601" w:hanging="425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Раздел 9 – 1 -</w:t>
            </w:r>
            <w:r w:rsidR="00380D5C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690" w:type="dxa"/>
          </w:tcPr>
          <w:p w14:paraId="3A46E623" w14:textId="25A83D22" w:rsidR="00C51A61" w:rsidRDefault="00BA0231">
            <w:pPr>
              <w:pStyle w:val="af3"/>
              <w:widowControl/>
              <w:ind w:left="0" w:firstLine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Опрос, дискуссия, решение тестов и задач, анализ нормативных ак</w:t>
            </w:r>
            <w:r w:rsidR="00055A9C">
              <w:rPr>
                <w:color w:val="000000" w:themeColor="text1"/>
                <w:sz w:val="24"/>
                <w:szCs w:val="24"/>
              </w:rPr>
              <w:t>тов и судебной практики</w:t>
            </w:r>
          </w:p>
        </w:tc>
      </w:tr>
      <w:tr w:rsidR="00C51A61" w14:paraId="42D03579" w14:textId="77777777" w:rsidTr="00E134B2">
        <w:tc>
          <w:tcPr>
            <w:tcW w:w="2159" w:type="dxa"/>
          </w:tcPr>
          <w:p w14:paraId="54D43AB6" w14:textId="77777777" w:rsidR="00C51A61" w:rsidRDefault="00BA0231">
            <w:pPr>
              <w:pStyle w:val="TableParagraph"/>
              <w:widowControl/>
              <w:spacing w:before="240" w:after="240" w:line="243" w:lineRule="exact"/>
              <w:ind w:left="107" w:right="117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Тема 3. Корпоративное управление</w:t>
            </w:r>
          </w:p>
          <w:p w14:paraId="6CDD47C2" w14:textId="77777777" w:rsidR="00C51A61" w:rsidRDefault="00C51A61">
            <w:pPr>
              <w:pStyle w:val="TableParagraph"/>
              <w:widowControl/>
              <w:spacing w:before="240" w:after="240" w:line="243" w:lineRule="exact"/>
              <w:ind w:left="107" w:right="117"/>
              <w:rPr>
                <w:color w:val="000000" w:themeColor="text1"/>
              </w:rPr>
            </w:pPr>
          </w:p>
        </w:tc>
        <w:tc>
          <w:tcPr>
            <w:tcW w:w="6924" w:type="dxa"/>
          </w:tcPr>
          <w:p w14:paraId="0016D00C" w14:textId="77777777" w:rsidR="00C51A61" w:rsidRDefault="00BA0231">
            <w:pPr>
              <w:pStyle w:val="af3"/>
              <w:numPr>
                <w:ilvl w:val="0"/>
                <w:numId w:val="48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8"/>
                <w:szCs w:val="28"/>
              </w:rPr>
              <w:t>П</w:t>
            </w:r>
            <w:r>
              <w:rPr>
                <w:color w:val="000000" w:themeColor="text1"/>
                <w:sz w:val="24"/>
                <w:szCs w:val="24"/>
              </w:rPr>
              <w:t>онятие корпоративного управления.</w:t>
            </w:r>
          </w:p>
          <w:p w14:paraId="06380580" w14:textId="77777777" w:rsidR="00C51A61" w:rsidRDefault="00BA0231">
            <w:pPr>
              <w:pStyle w:val="af3"/>
              <w:numPr>
                <w:ilvl w:val="0"/>
                <w:numId w:val="48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Принципы корпоративного управления. </w:t>
            </w:r>
          </w:p>
          <w:p w14:paraId="2E37A844" w14:textId="77777777" w:rsidR="00C51A61" w:rsidRDefault="00BA0231">
            <w:pPr>
              <w:pStyle w:val="af3"/>
              <w:numPr>
                <w:ilvl w:val="0"/>
                <w:numId w:val="48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Понятие структуры юридического лица.</w:t>
            </w:r>
          </w:p>
          <w:p w14:paraId="283EF2A5" w14:textId="77777777" w:rsidR="00C51A61" w:rsidRDefault="00BA0231">
            <w:pPr>
              <w:pStyle w:val="af3"/>
              <w:numPr>
                <w:ilvl w:val="0"/>
                <w:numId w:val="48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Организационное единство как признак юридического лица. Система корпоративного управления.</w:t>
            </w:r>
          </w:p>
          <w:p w14:paraId="11EF5F36" w14:textId="77777777" w:rsidR="00C51A61" w:rsidRDefault="00BA0231">
            <w:pPr>
              <w:pStyle w:val="af3"/>
              <w:numPr>
                <w:ilvl w:val="0"/>
                <w:numId w:val="48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Корпоративный контроль.</w:t>
            </w:r>
          </w:p>
          <w:p w14:paraId="27246818" w14:textId="77777777" w:rsidR="00C51A61" w:rsidRDefault="00BA0231">
            <w:pPr>
              <w:pStyle w:val="af3"/>
              <w:numPr>
                <w:ilvl w:val="0"/>
                <w:numId w:val="48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Комитет по аудиту.</w:t>
            </w:r>
          </w:p>
          <w:p w14:paraId="3ABA3384" w14:textId="77777777" w:rsidR="00C51A61" w:rsidRDefault="00BA0231">
            <w:pPr>
              <w:pStyle w:val="af3"/>
              <w:numPr>
                <w:ilvl w:val="0"/>
                <w:numId w:val="48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Внутренний контроль.</w:t>
            </w:r>
          </w:p>
          <w:p w14:paraId="14571DC8" w14:textId="77777777" w:rsidR="00C51A61" w:rsidRDefault="00BA0231">
            <w:pPr>
              <w:pStyle w:val="af3"/>
              <w:numPr>
                <w:ilvl w:val="0"/>
                <w:numId w:val="48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Служба внутреннего аудита. </w:t>
            </w:r>
          </w:p>
          <w:p w14:paraId="6D1E386D" w14:textId="77777777" w:rsidR="00C51A61" w:rsidRDefault="00BA0231">
            <w:pPr>
              <w:pStyle w:val="af3"/>
              <w:widowControl/>
              <w:ind w:left="176" w:firstLine="0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Рекомендуемые источники: </w:t>
            </w:r>
          </w:p>
          <w:p w14:paraId="3B67A555" w14:textId="77777777" w:rsidR="00C51A61" w:rsidRDefault="007F2EEE">
            <w:pPr>
              <w:pStyle w:val="af3"/>
              <w:widowControl/>
              <w:ind w:left="176" w:firstLine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Раздел 8 – 1, 4, </w:t>
            </w:r>
            <w:r w:rsidR="00BA0231">
              <w:rPr>
                <w:color w:val="000000" w:themeColor="text1"/>
                <w:sz w:val="24"/>
                <w:szCs w:val="24"/>
              </w:rPr>
              <w:t>8 - 13</w:t>
            </w:r>
          </w:p>
          <w:p w14:paraId="123E91E9" w14:textId="77777777" w:rsidR="00C51A61" w:rsidRDefault="00BA0231" w:rsidP="00380D5C">
            <w:pPr>
              <w:pStyle w:val="af3"/>
              <w:widowControl/>
              <w:ind w:left="176" w:firstLine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Раздел 9 – 1 - </w:t>
            </w:r>
            <w:r w:rsidR="00380D5C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690" w:type="dxa"/>
          </w:tcPr>
          <w:p w14:paraId="05705DEE" w14:textId="47967DE4" w:rsidR="00C51A61" w:rsidRDefault="00BA0231">
            <w:pPr>
              <w:pStyle w:val="af3"/>
              <w:widowControl/>
              <w:ind w:left="0" w:firstLine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Опрос, дискуссия, решение тестов и задач, анализ нормативных ак</w:t>
            </w:r>
            <w:r w:rsidR="00055A9C">
              <w:rPr>
                <w:color w:val="000000" w:themeColor="text1"/>
                <w:sz w:val="24"/>
                <w:szCs w:val="24"/>
              </w:rPr>
              <w:t>тов и судебной практики</w:t>
            </w:r>
          </w:p>
        </w:tc>
      </w:tr>
      <w:tr w:rsidR="00C51A61" w14:paraId="4E58B97F" w14:textId="77777777" w:rsidTr="00E134B2">
        <w:tc>
          <w:tcPr>
            <w:tcW w:w="2159" w:type="dxa"/>
          </w:tcPr>
          <w:p w14:paraId="48A03DC5" w14:textId="77777777" w:rsidR="00C51A61" w:rsidRDefault="00BA0231">
            <w:pPr>
              <w:pStyle w:val="TableParagraph"/>
              <w:widowControl/>
              <w:spacing w:before="240" w:after="240" w:line="256" w:lineRule="exact"/>
              <w:ind w:left="107" w:right="117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Тема 4.  </w:t>
            </w:r>
            <w:r>
              <w:rPr>
                <w:color w:val="000000" w:themeColor="text1"/>
              </w:rPr>
              <w:t>Корпоративные правоотношения</w:t>
            </w:r>
          </w:p>
          <w:p w14:paraId="466E8E1A" w14:textId="77777777" w:rsidR="00C51A61" w:rsidRDefault="00C51A61">
            <w:pPr>
              <w:pStyle w:val="af3"/>
              <w:widowControl/>
              <w:ind w:left="0" w:firstLine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924" w:type="dxa"/>
          </w:tcPr>
          <w:p w14:paraId="1A4E45A0" w14:textId="77777777" w:rsidR="00C51A61" w:rsidRDefault="00BA023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142" w:right="667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 xml:space="preserve"> 1. Понятие и классификация корпоративных правоотношений.</w:t>
            </w:r>
          </w:p>
          <w:p w14:paraId="47D1DE38" w14:textId="77777777" w:rsidR="00C51A61" w:rsidRDefault="00BA023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142" w:right="667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2.  Структура корпоративных правоотношений.</w:t>
            </w:r>
          </w:p>
          <w:p w14:paraId="5946F50A" w14:textId="77777777" w:rsidR="00C51A61" w:rsidRDefault="00BA023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142" w:right="667"/>
              <w:jc w:val="both"/>
              <w:rPr>
                <w:rFonts w:eastAsia="Arial"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3.  </w:t>
            </w:r>
            <w:r>
              <w:rPr>
                <w:rFonts w:eastAsia="Arial"/>
                <w:color w:val="000000" w:themeColor="text1"/>
                <w:sz w:val="24"/>
                <w:szCs w:val="24"/>
              </w:rPr>
              <w:t xml:space="preserve">Субъекты и объекты корпоративных отношений.  </w:t>
            </w:r>
          </w:p>
          <w:p w14:paraId="123373A7" w14:textId="77777777" w:rsidR="00C51A61" w:rsidRDefault="00BA023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142" w:right="667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Arial"/>
                <w:color w:val="000000" w:themeColor="text1"/>
                <w:sz w:val="24"/>
                <w:szCs w:val="24"/>
              </w:rPr>
              <w:t>4. Содержание корпоративных правоотношений.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14:paraId="5AE87A2D" w14:textId="77777777" w:rsidR="00C51A61" w:rsidRDefault="00BA023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142" w:right="667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Arial"/>
                <w:color w:val="000000" w:themeColor="text1"/>
                <w:sz w:val="24"/>
                <w:szCs w:val="24"/>
              </w:rPr>
              <w:lastRenderedPageBreak/>
              <w:t>5. Основания возникновения, изменения и прекращения корпоративных правоотношений.</w:t>
            </w:r>
          </w:p>
          <w:p w14:paraId="23A3E625" w14:textId="77777777" w:rsidR="00C51A61" w:rsidRDefault="00BA0231">
            <w:pPr>
              <w:pStyle w:val="1"/>
              <w:widowControl/>
              <w:ind w:left="142" w:right="667"/>
              <w:jc w:val="both"/>
              <w:rPr>
                <w:rFonts w:eastAsia="Arial"/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eastAsia="Arial"/>
                <w:b w:val="0"/>
                <w:bCs w:val="0"/>
                <w:color w:val="000000" w:themeColor="text1"/>
                <w:sz w:val="24"/>
                <w:szCs w:val="24"/>
              </w:rPr>
              <w:t>6. Права участников корпорации (корпоративные права).</w:t>
            </w:r>
          </w:p>
          <w:p w14:paraId="61C0CC17" w14:textId="77777777" w:rsidR="00C51A61" w:rsidRDefault="00BA0231">
            <w:pPr>
              <w:pStyle w:val="1"/>
              <w:widowControl/>
              <w:ind w:left="142" w:right="667"/>
              <w:jc w:val="both"/>
              <w:rPr>
                <w:rFonts w:eastAsia="Arial"/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eastAsia="Arial"/>
                <w:b w:val="0"/>
                <w:bCs w:val="0"/>
                <w:color w:val="000000" w:themeColor="text1"/>
                <w:sz w:val="24"/>
                <w:szCs w:val="24"/>
              </w:rPr>
              <w:t xml:space="preserve"> 7.Обязанности участников корпорации (корпоративные обязанности).</w:t>
            </w:r>
            <w:r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 </w:t>
            </w:r>
          </w:p>
          <w:p w14:paraId="3C628677" w14:textId="77777777" w:rsidR="00C51A61" w:rsidRDefault="00C51A61">
            <w:pPr>
              <w:widowControl/>
              <w:ind w:left="142" w:right="667"/>
              <w:rPr>
                <w:color w:val="000000" w:themeColor="text1"/>
                <w:sz w:val="24"/>
                <w:szCs w:val="24"/>
              </w:rPr>
            </w:pPr>
          </w:p>
          <w:p w14:paraId="2ACD6397" w14:textId="77777777" w:rsidR="00C51A61" w:rsidRDefault="00BA0231">
            <w:pPr>
              <w:pStyle w:val="af3"/>
              <w:widowControl/>
              <w:ind w:left="601" w:hanging="425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Рекомендуемые источники: </w:t>
            </w:r>
          </w:p>
          <w:p w14:paraId="247261F6" w14:textId="77777777" w:rsidR="00C51A61" w:rsidRDefault="00BA0231">
            <w:pPr>
              <w:pStyle w:val="af3"/>
              <w:widowControl/>
              <w:ind w:left="601" w:hanging="425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Раздел 8 – 1, 3,5, 8 – 13</w:t>
            </w:r>
          </w:p>
          <w:p w14:paraId="5324E67E" w14:textId="77777777" w:rsidR="00C51A61" w:rsidRDefault="00BA0231" w:rsidP="00380D5C">
            <w:pPr>
              <w:pStyle w:val="af3"/>
              <w:widowControl/>
              <w:ind w:left="601" w:hanging="425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Раздел 9 – 1 -</w:t>
            </w:r>
            <w:r w:rsidR="00380D5C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690" w:type="dxa"/>
          </w:tcPr>
          <w:p w14:paraId="49AB5E98" w14:textId="61712C26" w:rsidR="00C51A61" w:rsidRDefault="00BA0231">
            <w:pPr>
              <w:pStyle w:val="af3"/>
              <w:widowControl/>
              <w:ind w:left="0" w:firstLine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 xml:space="preserve">Опрос, дискуссия, решение тестов и задач, анализ </w:t>
            </w:r>
            <w:r>
              <w:rPr>
                <w:color w:val="000000" w:themeColor="text1"/>
                <w:sz w:val="24"/>
                <w:szCs w:val="24"/>
              </w:rPr>
              <w:lastRenderedPageBreak/>
              <w:t>нормативных актов и суд</w:t>
            </w:r>
            <w:r w:rsidR="00055A9C">
              <w:rPr>
                <w:color w:val="000000" w:themeColor="text1"/>
                <w:sz w:val="24"/>
                <w:szCs w:val="24"/>
              </w:rPr>
              <w:t>ебной практики</w:t>
            </w:r>
          </w:p>
        </w:tc>
      </w:tr>
      <w:tr w:rsidR="00C51A61" w14:paraId="79FBB7FA" w14:textId="77777777" w:rsidTr="00E134B2">
        <w:tc>
          <w:tcPr>
            <w:tcW w:w="2159" w:type="dxa"/>
          </w:tcPr>
          <w:p w14:paraId="3CD11388" w14:textId="77777777" w:rsidR="00C51A61" w:rsidRDefault="00BA0231">
            <w:pPr>
              <w:pStyle w:val="af3"/>
              <w:widowControl/>
              <w:ind w:left="0" w:firstLine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Тема 5. </w:t>
            </w:r>
          </w:p>
          <w:p w14:paraId="3BE70C71" w14:textId="77777777" w:rsidR="00C51A61" w:rsidRDefault="00BA0231">
            <w:pPr>
              <w:pStyle w:val="af3"/>
              <w:widowControl/>
              <w:ind w:left="0" w:firstLine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Правовое регулирование имущественных отношений 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в  корпорации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. </w:t>
            </w:r>
          </w:p>
        </w:tc>
        <w:tc>
          <w:tcPr>
            <w:tcW w:w="6924" w:type="dxa"/>
          </w:tcPr>
          <w:p w14:paraId="29D52232" w14:textId="77777777" w:rsidR="00C51A61" w:rsidRDefault="00C51A6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425" w:right="667" w:firstLine="709"/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  <w:p w14:paraId="708D9527" w14:textId="77777777" w:rsidR="00C51A61" w:rsidRDefault="00BA0231">
            <w:pPr>
              <w:pStyle w:val="af3"/>
              <w:numPr>
                <w:ilvl w:val="0"/>
                <w:numId w:val="4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283" w:right="667" w:firstLine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Понятие и признаки имущества корпоративных юридических лиц.</w:t>
            </w:r>
          </w:p>
          <w:p w14:paraId="029FF3D4" w14:textId="77777777" w:rsidR="00C51A61" w:rsidRDefault="00BA0231">
            <w:pPr>
              <w:pStyle w:val="af3"/>
              <w:numPr>
                <w:ilvl w:val="0"/>
                <w:numId w:val="4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283" w:right="667" w:firstLine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Понятие имущественной основы деятельности корпорации.</w:t>
            </w:r>
          </w:p>
          <w:p w14:paraId="4D59CCD4" w14:textId="77777777" w:rsidR="00C51A61" w:rsidRDefault="00BA0231">
            <w:pPr>
              <w:pStyle w:val="af3"/>
              <w:numPr>
                <w:ilvl w:val="0"/>
                <w:numId w:val="4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283" w:right="667" w:firstLine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Право корпорации на имущество. </w:t>
            </w:r>
          </w:p>
          <w:p w14:paraId="0913BF6E" w14:textId="77777777" w:rsidR="00C51A61" w:rsidRDefault="00BA0231">
            <w:pPr>
              <w:pStyle w:val="af3"/>
              <w:numPr>
                <w:ilvl w:val="0"/>
                <w:numId w:val="4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283" w:right="667" w:firstLine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Понятие уставного капитала корпорации</w:t>
            </w:r>
          </w:p>
          <w:p w14:paraId="55A3A458" w14:textId="77777777" w:rsidR="00C51A61" w:rsidRDefault="00BA0231">
            <w:pPr>
              <w:pStyle w:val="af3"/>
              <w:numPr>
                <w:ilvl w:val="0"/>
                <w:numId w:val="4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283" w:right="667" w:firstLine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Значение уставного капитала в составе имущества корпорации. </w:t>
            </w:r>
          </w:p>
          <w:p w14:paraId="01E4A574" w14:textId="77777777" w:rsidR="00C51A61" w:rsidRDefault="00BA0231">
            <w:pPr>
              <w:pStyle w:val="af3"/>
              <w:numPr>
                <w:ilvl w:val="0"/>
                <w:numId w:val="4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283" w:right="667" w:firstLine="0"/>
              <w:jc w:val="both"/>
              <w:rPr>
                <w:color w:val="000000" w:themeColor="text1"/>
              </w:rPr>
            </w:pPr>
            <w:r>
              <w:rPr>
                <w:rFonts w:eastAsia="Arial"/>
                <w:color w:val="000000" w:themeColor="text1"/>
                <w:sz w:val="24"/>
                <w:szCs w:val="24"/>
              </w:rPr>
              <w:t xml:space="preserve">Размер уставного капитала, увеличение и уменьшение уставного капитала. </w:t>
            </w:r>
          </w:p>
          <w:p w14:paraId="3BAC12AE" w14:textId="77777777" w:rsidR="00C51A61" w:rsidRDefault="00BA0231">
            <w:pPr>
              <w:pStyle w:val="af3"/>
              <w:numPr>
                <w:ilvl w:val="0"/>
                <w:numId w:val="4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283" w:right="667" w:firstLine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Ответственность корпоративных юридических лиц перед кредиторами.</w:t>
            </w:r>
          </w:p>
          <w:p w14:paraId="53557840" w14:textId="77777777" w:rsidR="00C51A61" w:rsidRDefault="00BA0231">
            <w:pPr>
              <w:pStyle w:val="af3"/>
              <w:numPr>
                <w:ilvl w:val="0"/>
                <w:numId w:val="4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283" w:right="667" w:firstLine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Классификация имущества корпорации.</w:t>
            </w:r>
          </w:p>
          <w:p w14:paraId="10F31455" w14:textId="77777777" w:rsidR="00C51A61" w:rsidRDefault="00BA0231">
            <w:pPr>
              <w:pStyle w:val="af3"/>
              <w:numPr>
                <w:ilvl w:val="0"/>
                <w:numId w:val="4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283" w:right="667" w:firstLine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Движимое и недвижимое имущество корпорации. Понятие, виды и состав недвижимого имущества корпораций. </w:t>
            </w:r>
          </w:p>
          <w:p w14:paraId="585FB5A1" w14:textId="77777777" w:rsidR="00C51A61" w:rsidRDefault="00BA0231">
            <w:pPr>
              <w:pStyle w:val="af3"/>
              <w:numPr>
                <w:ilvl w:val="0"/>
                <w:numId w:val="4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283" w:right="667" w:firstLine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Особенности правого режима денег в составе имущества корпоративных юридических лиц. </w:t>
            </w:r>
          </w:p>
          <w:p w14:paraId="6AC7B688" w14:textId="77777777" w:rsidR="00C51A61" w:rsidRDefault="00BA0231">
            <w:pPr>
              <w:pStyle w:val="af3"/>
              <w:numPr>
                <w:ilvl w:val="0"/>
                <w:numId w:val="4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283" w:right="667" w:firstLine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Понятие, виды и особенности оборота корпоративных ценных бумаг.</w:t>
            </w:r>
            <w:r>
              <w:rPr>
                <w:rFonts w:eastAsia="Arial"/>
                <w:color w:val="000000" w:themeColor="text1"/>
                <w:sz w:val="24"/>
                <w:szCs w:val="24"/>
              </w:rPr>
              <w:t xml:space="preserve"> </w:t>
            </w:r>
          </w:p>
          <w:p w14:paraId="0AB25F78" w14:textId="77777777" w:rsidR="00C51A61" w:rsidRDefault="00BA0231">
            <w:pPr>
              <w:pStyle w:val="af3"/>
              <w:widowControl/>
              <w:ind w:left="601" w:hanging="425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>Рекомендуемые источники:</w:t>
            </w:r>
          </w:p>
          <w:p w14:paraId="78052CF9" w14:textId="77777777" w:rsidR="00C51A61" w:rsidRDefault="00BA0231">
            <w:pPr>
              <w:pStyle w:val="af3"/>
              <w:widowControl/>
              <w:ind w:left="601" w:hanging="425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Раздел 8 – 1 -  13</w:t>
            </w:r>
          </w:p>
          <w:p w14:paraId="799B3700" w14:textId="77777777" w:rsidR="00C51A61" w:rsidRDefault="00BA0231" w:rsidP="00380D5C">
            <w:pPr>
              <w:pStyle w:val="af3"/>
              <w:widowControl/>
              <w:ind w:left="601" w:hanging="425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Раздел 9 – 1 - </w:t>
            </w:r>
            <w:r w:rsidR="00380D5C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690" w:type="dxa"/>
          </w:tcPr>
          <w:p w14:paraId="529A0697" w14:textId="48969FDE" w:rsidR="00C51A61" w:rsidRDefault="00BA0231">
            <w:pPr>
              <w:pStyle w:val="af3"/>
              <w:widowControl/>
              <w:ind w:left="0" w:firstLine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Опрос, дискуссия, решение тестов и задач, анализ нормативных ак</w:t>
            </w:r>
            <w:r w:rsidR="00055A9C">
              <w:rPr>
                <w:color w:val="000000" w:themeColor="text1"/>
                <w:sz w:val="24"/>
                <w:szCs w:val="24"/>
              </w:rPr>
              <w:t>тов и судебной практики</w:t>
            </w:r>
          </w:p>
        </w:tc>
      </w:tr>
      <w:tr w:rsidR="00C51A61" w14:paraId="1728370C" w14:textId="77777777" w:rsidTr="00E134B2">
        <w:tc>
          <w:tcPr>
            <w:tcW w:w="2159" w:type="dxa"/>
          </w:tcPr>
          <w:p w14:paraId="48CDEBF4" w14:textId="77777777" w:rsidR="00C51A61" w:rsidRDefault="00BA0231">
            <w:pPr>
              <w:pStyle w:val="af3"/>
              <w:widowControl/>
              <w:ind w:left="0" w:firstLine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Тема 6. </w:t>
            </w:r>
            <w:r>
              <w:rPr>
                <w:color w:val="000000" w:themeColor="text1"/>
              </w:rPr>
              <w:t>Общество с ограниченной ответственностью</w:t>
            </w:r>
          </w:p>
        </w:tc>
        <w:tc>
          <w:tcPr>
            <w:tcW w:w="6924" w:type="dxa"/>
          </w:tcPr>
          <w:p w14:paraId="1EE1CC7B" w14:textId="77777777" w:rsidR="00C51A61" w:rsidRDefault="00BA0231">
            <w:pPr>
              <w:pStyle w:val="af3"/>
              <w:widowControl/>
              <w:numPr>
                <w:ilvl w:val="0"/>
                <w:numId w:val="20"/>
              </w:numPr>
              <w:ind w:left="623" w:hanging="425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Понятие хозяйственного общества.</w:t>
            </w:r>
          </w:p>
          <w:p w14:paraId="576E402E" w14:textId="77777777" w:rsidR="00C51A61" w:rsidRDefault="00BA0231">
            <w:pPr>
              <w:pStyle w:val="af3"/>
              <w:widowControl/>
              <w:numPr>
                <w:ilvl w:val="0"/>
                <w:numId w:val="20"/>
              </w:numPr>
              <w:ind w:left="623" w:hanging="425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Хозяйственное общество как корпоративная организация. </w:t>
            </w:r>
          </w:p>
          <w:p w14:paraId="3BA11913" w14:textId="77777777" w:rsidR="00C51A61" w:rsidRDefault="00BA0231">
            <w:pPr>
              <w:pStyle w:val="af3"/>
              <w:widowControl/>
              <w:numPr>
                <w:ilvl w:val="0"/>
                <w:numId w:val="20"/>
              </w:numPr>
              <w:ind w:left="623" w:hanging="425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Устав и учредительный договор общества. </w:t>
            </w:r>
          </w:p>
          <w:p w14:paraId="2E4BCB1D" w14:textId="77777777" w:rsidR="00C51A61" w:rsidRDefault="00BA0231">
            <w:pPr>
              <w:pStyle w:val="af3"/>
              <w:widowControl/>
              <w:numPr>
                <w:ilvl w:val="0"/>
                <w:numId w:val="20"/>
              </w:numPr>
              <w:ind w:left="623" w:hanging="425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Органы управления общества с ограниченной ответственностью. </w:t>
            </w:r>
          </w:p>
          <w:p w14:paraId="2CBBEFE1" w14:textId="77777777" w:rsidR="00C51A61" w:rsidRDefault="00BA0231">
            <w:pPr>
              <w:pStyle w:val="af3"/>
              <w:widowControl/>
              <w:numPr>
                <w:ilvl w:val="0"/>
                <w:numId w:val="20"/>
              </w:numPr>
              <w:ind w:left="623" w:hanging="425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Правовой статус участников (права и обязанности). </w:t>
            </w:r>
          </w:p>
          <w:p w14:paraId="40EE4422" w14:textId="77777777" w:rsidR="00C51A61" w:rsidRDefault="00BA0231">
            <w:pPr>
              <w:pStyle w:val="af3"/>
              <w:widowControl/>
              <w:numPr>
                <w:ilvl w:val="0"/>
                <w:numId w:val="20"/>
              </w:numPr>
              <w:ind w:left="623" w:hanging="425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Создание, реорганизация и ликвидация ООО. </w:t>
            </w:r>
          </w:p>
          <w:p w14:paraId="0FB8AB70" w14:textId="77777777" w:rsidR="00C51A61" w:rsidRDefault="00BA0231">
            <w:pPr>
              <w:pStyle w:val="af3"/>
              <w:widowControl/>
              <w:numPr>
                <w:ilvl w:val="0"/>
                <w:numId w:val="20"/>
              </w:numPr>
              <w:ind w:left="623" w:hanging="425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Порядок проведения общего собрания в обществе и фиксация полномочий представителей. </w:t>
            </w:r>
          </w:p>
          <w:p w14:paraId="3A95AE6C" w14:textId="77777777" w:rsidR="00C51A61" w:rsidRDefault="00BA0231">
            <w:pPr>
              <w:pStyle w:val="af3"/>
              <w:widowControl/>
              <w:numPr>
                <w:ilvl w:val="0"/>
                <w:numId w:val="20"/>
              </w:numPr>
              <w:ind w:left="623" w:hanging="425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Правовая природа доли участника. </w:t>
            </w:r>
          </w:p>
          <w:p w14:paraId="1B512AB2" w14:textId="77777777" w:rsidR="00C51A61" w:rsidRDefault="00BA0231">
            <w:pPr>
              <w:pStyle w:val="af3"/>
              <w:widowControl/>
              <w:numPr>
                <w:ilvl w:val="0"/>
                <w:numId w:val="20"/>
              </w:numPr>
              <w:ind w:left="623" w:hanging="425"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</w:rPr>
              <w:t>Правовое регулирование перехода доли. Наследование долей в ООО.</w:t>
            </w:r>
          </w:p>
          <w:p w14:paraId="13DFB0C1" w14:textId="77777777" w:rsidR="00C51A61" w:rsidRDefault="00BA0231">
            <w:pPr>
              <w:pStyle w:val="af3"/>
              <w:widowControl/>
              <w:ind w:left="176" w:firstLine="0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>Рекомендуемые источники:</w:t>
            </w:r>
          </w:p>
          <w:p w14:paraId="078C9789" w14:textId="77777777" w:rsidR="00C51A61" w:rsidRDefault="00BA0231">
            <w:pPr>
              <w:pStyle w:val="af3"/>
              <w:widowControl/>
              <w:ind w:left="176" w:firstLine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Раздел 8 – 1 - 13</w:t>
            </w:r>
          </w:p>
          <w:p w14:paraId="379E17D2" w14:textId="77777777" w:rsidR="00C51A61" w:rsidRDefault="00BA0231" w:rsidP="00380D5C">
            <w:pPr>
              <w:pStyle w:val="af3"/>
              <w:widowControl/>
              <w:ind w:left="176" w:firstLine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Раздел 9 – 1 -</w:t>
            </w:r>
            <w:r w:rsidR="00380D5C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690" w:type="dxa"/>
          </w:tcPr>
          <w:p w14:paraId="47049DD8" w14:textId="388F0025" w:rsidR="00C51A61" w:rsidRDefault="00BA0231">
            <w:pPr>
              <w:pStyle w:val="af3"/>
              <w:widowControl/>
              <w:ind w:left="0" w:firstLine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Опрос, дискуссия, решение тестов и задач, анализ нормативных ак</w:t>
            </w:r>
            <w:r w:rsidR="00055A9C">
              <w:rPr>
                <w:color w:val="000000" w:themeColor="text1"/>
                <w:sz w:val="24"/>
                <w:szCs w:val="24"/>
              </w:rPr>
              <w:t>тов и судебной практики</w:t>
            </w:r>
          </w:p>
        </w:tc>
      </w:tr>
      <w:tr w:rsidR="00C51A61" w14:paraId="0AF78AD8" w14:textId="77777777" w:rsidTr="00E134B2">
        <w:tc>
          <w:tcPr>
            <w:tcW w:w="2159" w:type="dxa"/>
          </w:tcPr>
          <w:p w14:paraId="7CD47716" w14:textId="77777777" w:rsidR="00C51A61" w:rsidRDefault="00BA0231">
            <w:pPr>
              <w:pStyle w:val="TableParagraph"/>
              <w:widowControl/>
              <w:spacing w:before="240" w:after="240" w:line="267" w:lineRule="exact"/>
              <w:ind w:left="107" w:right="117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Тема 7. </w:t>
            </w:r>
            <w:r>
              <w:rPr>
                <w:color w:val="000000" w:themeColor="text1"/>
              </w:rPr>
              <w:t>Акционерные общества</w:t>
            </w:r>
          </w:p>
          <w:p w14:paraId="7DE97BE0" w14:textId="77777777" w:rsidR="00C51A61" w:rsidRDefault="00C51A61">
            <w:pPr>
              <w:pStyle w:val="af3"/>
              <w:widowControl/>
              <w:ind w:left="0" w:firstLine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924" w:type="dxa"/>
          </w:tcPr>
          <w:p w14:paraId="01424E5E" w14:textId="77777777" w:rsidR="00C51A61" w:rsidRDefault="00BA0231">
            <w:pPr>
              <w:pStyle w:val="af3"/>
              <w:widowControl/>
              <w:numPr>
                <w:ilvl w:val="1"/>
                <w:numId w:val="21"/>
              </w:numPr>
              <w:ind w:left="623" w:hanging="425"/>
              <w:rPr>
                <w:rFonts w:eastAsia="Arial"/>
                <w:color w:val="000000" w:themeColor="text1"/>
                <w:sz w:val="24"/>
                <w:szCs w:val="24"/>
              </w:rPr>
            </w:pPr>
            <w:r>
              <w:rPr>
                <w:rFonts w:eastAsia="Arial"/>
                <w:color w:val="000000" w:themeColor="text1"/>
                <w:sz w:val="24"/>
                <w:szCs w:val="24"/>
              </w:rPr>
              <w:lastRenderedPageBreak/>
              <w:t xml:space="preserve">Правовой статус и ответственность держателя реестра. </w:t>
            </w:r>
          </w:p>
          <w:p w14:paraId="67C527B7" w14:textId="77777777" w:rsidR="00C51A61" w:rsidRDefault="00BA0231">
            <w:pPr>
              <w:pStyle w:val="af3"/>
              <w:widowControl/>
              <w:numPr>
                <w:ilvl w:val="1"/>
                <w:numId w:val="21"/>
              </w:numPr>
              <w:ind w:left="623" w:hanging="425"/>
              <w:rPr>
                <w:rFonts w:eastAsia="Arial"/>
                <w:color w:val="000000" w:themeColor="text1"/>
                <w:sz w:val="24"/>
                <w:szCs w:val="24"/>
              </w:rPr>
            </w:pPr>
            <w:r>
              <w:rPr>
                <w:rFonts w:eastAsia="Arial"/>
                <w:color w:val="000000" w:themeColor="text1"/>
                <w:sz w:val="24"/>
                <w:szCs w:val="24"/>
              </w:rPr>
              <w:t>Правовой режим приобретения крупных пакетов акций.</w:t>
            </w:r>
          </w:p>
          <w:p w14:paraId="119180D5" w14:textId="77777777" w:rsidR="00C51A61" w:rsidRDefault="00BA0231">
            <w:pPr>
              <w:pStyle w:val="af3"/>
              <w:widowControl/>
              <w:numPr>
                <w:ilvl w:val="1"/>
                <w:numId w:val="21"/>
              </w:numPr>
              <w:ind w:left="623" w:hanging="425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Общая характеристика акционерного общества. </w:t>
            </w:r>
          </w:p>
          <w:p w14:paraId="16083928" w14:textId="77777777" w:rsidR="00C51A61" w:rsidRDefault="00BA0231">
            <w:pPr>
              <w:pStyle w:val="af3"/>
              <w:widowControl/>
              <w:numPr>
                <w:ilvl w:val="1"/>
                <w:numId w:val="21"/>
              </w:numPr>
              <w:ind w:left="623" w:hanging="425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Типы акционерных обществ. </w:t>
            </w:r>
          </w:p>
          <w:p w14:paraId="54857BD6" w14:textId="77777777" w:rsidR="00C51A61" w:rsidRDefault="00BA0231">
            <w:pPr>
              <w:pStyle w:val="af3"/>
              <w:widowControl/>
              <w:numPr>
                <w:ilvl w:val="1"/>
                <w:numId w:val="21"/>
              </w:numPr>
              <w:ind w:left="623" w:hanging="425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Органы управления акционерным обществом.</w:t>
            </w:r>
          </w:p>
          <w:p w14:paraId="1FECA573" w14:textId="77777777" w:rsidR="00C51A61" w:rsidRDefault="00BA0231">
            <w:pPr>
              <w:pStyle w:val="af3"/>
              <w:widowControl/>
              <w:numPr>
                <w:ilvl w:val="1"/>
                <w:numId w:val="21"/>
              </w:numPr>
              <w:ind w:left="623" w:hanging="425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 xml:space="preserve">Общее собрание АО. </w:t>
            </w:r>
          </w:p>
          <w:p w14:paraId="5493E50C" w14:textId="77777777" w:rsidR="00C51A61" w:rsidRDefault="00BA0231">
            <w:pPr>
              <w:pStyle w:val="af3"/>
              <w:widowControl/>
              <w:numPr>
                <w:ilvl w:val="1"/>
                <w:numId w:val="21"/>
              </w:numPr>
              <w:ind w:left="623" w:hanging="425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Порядок созыва и проведения общего собрания. Основания признания общего собрания недействительным. </w:t>
            </w:r>
          </w:p>
          <w:p w14:paraId="48C6E702" w14:textId="77777777" w:rsidR="00C51A61" w:rsidRDefault="00BA0231">
            <w:pPr>
              <w:pStyle w:val="af3"/>
              <w:widowControl/>
              <w:numPr>
                <w:ilvl w:val="1"/>
                <w:numId w:val="21"/>
              </w:numPr>
              <w:ind w:left="623" w:hanging="425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Оспаривание решений общего собрания. </w:t>
            </w:r>
          </w:p>
          <w:p w14:paraId="119915EA" w14:textId="77777777" w:rsidR="00C51A61" w:rsidRDefault="00BA0231">
            <w:pPr>
              <w:pStyle w:val="af3"/>
              <w:widowControl/>
              <w:numPr>
                <w:ilvl w:val="1"/>
                <w:numId w:val="21"/>
              </w:numPr>
              <w:ind w:left="623" w:hanging="425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Единоличный исполнительный орган. Компетенция ЕИО. </w:t>
            </w:r>
          </w:p>
          <w:p w14:paraId="38EA71D9" w14:textId="77777777" w:rsidR="00C51A61" w:rsidRDefault="00BA0231">
            <w:pPr>
              <w:pStyle w:val="af3"/>
              <w:widowControl/>
              <w:numPr>
                <w:ilvl w:val="1"/>
                <w:numId w:val="21"/>
              </w:numPr>
              <w:ind w:left="623" w:hanging="425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Совет директоров АО. Компетенция, состав, избрание. </w:t>
            </w:r>
          </w:p>
          <w:p w14:paraId="151E6262" w14:textId="77777777" w:rsidR="00C51A61" w:rsidRDefault="00BA0231">
            <w:pPr>
              <w:pStyle w:val="af3"/>
              <w:widowControl/>
              <w:numPr>
                <w:ilvl w:val="1"/>
                <w:numId w:val="21"/>
              </w:numPr>
              <w:ind w:left="623" w:hanging="425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Права и обязанности акционера.</w:t>
            </w:r>
          </w:p>
          <w:p w14:paraId="49B10731" w14:textId="77777777" w:rsidR="00C51A61" w:rsidRDefault="00BA0231">
            <w:pPr>
              <w:pStyle w:val="af3"/>
              <w:widowControl/>
              <w:ind w:left="601" w:hanging="425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>Рекомендуемые источники:</w:t>
            </w:r>
          </w:p>
          <w:p w14:paraId="276DC87B" w14:textId="77777777" w:rsidR="00C51A61" w:rsidRDefault="00BA0231">
            <w:pPr>
              <w:widowControl/>
              <w:ind w:firstLine="176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Раздел 8 – 1,4, 6-9</w:t>
            </w:r>
          </w:p>
          <w:p w14:paraId="39B0DCD1" w14:textId="77777777" w:rsidR="00C51A61" w:rsidRDefault="00BA0231" w:rsidP="00380D5C">
            <w:pPr>
              <w:pStyle w:val="af3"/>
              <w:widowControl/>
              <w:ind w:left="0" w:firstLine="176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Раздел 9 – 1 - </w:t>
            </w:r>
            <w:r w:rsidR="00380D5C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690" w:type="dxa"/>
          </w:tcPr>
          <w:p w14:paraId="5114185D" w14:textId="50AFF51F" w:rsidR="00C51A61" w:rsidRDefault="00BA0231">
            <w:pPr>
              <w:pStyle w:val="af3"/>
              <w:widowControl/>
              <w:ind w:left="0" w:firstLine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 xml:space="preserve">Опрос, дискуссия, решение тестов и задач, анализ </w:t>
            </w:r>
            <w:r>
              <w:rPr>
                <w:color w:val="000000" w:themeColor="text1"/>
                <w:sz w:val="24"/>
                <w:szCs w:val="24"/>
              </w:rPr>
              <w:lastRenderedPageBreak/>
              <w:t>нормативных ак</w:t>
            </w:r>
            <w:r w:rsidR="00055A9C">
              <w:rPr>
                <w:color w:val="000000" w:themeColor="text1"/>
                <w:sz w:val="24"/>
                <w:szCs w:val="24"/>
              </w:rPr>
              <w:t>тов и судебной практики</w:t>
            </w:r>
          </w:p>
        </w:tc>
      </w:tr>
      <w:tr w:rsidR="00C51A61" w14:paraId="2C77A0A3" w14:textId="77777777" w:rsidTr="00E134B2">
        <w:tc>
          <w:tcPr>
            <w:tcW w:w="2159" w:type="dxa"/>
          </w:tcPr>
          <w:p w14:paraId="559638E4" w14:textId="77777777" w:rsidR="00C51A61" w:rsidRDefault="00BA0231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Тема 8. </w:t>
            </w:r>
            <w:r>
              <w:rPr>
                <w:color w:val="000000" w:themeColor="text1"/>
              </w:rPr>
              <w:t>Хозяйственные товарищества и партнерства, производственный кооператив</w:t>
            </w:r>
          </w:p>
          <w:p w14:paraId="7F11540C" w14:textId="77777777" w:rsidR="00C51A61" w:rsidRDefault="00C51A61">
            <w:pPr>
              <w:pStyle w:val="af3"/>
              <w:widowControl/>
              <w:ind w:left="0" w:firstLine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924" w:type="dxa"/>
          </w:tcPr>
          <w:p w14:paraId="56D24CAA" w14:textId="77777777" w:rsidR="00C51A61" w:rsidRDefault="00BA0231">
            <w:pPr>
              <w:pStyle w:val="af3"/>
              <w:widowControl/>
              <w:numPr>
                <w:ilvl w:val="0"/>
                <w:numId w:val="22"/>
              </w:numPr>
              <w:ind w:left="623" w:hanging="467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Понятие товарищества как корпоративной организации.</w:t>
            </w:r>
          </w:p>
          <w:p w14:paraId="5CD3FCC8" w14:textId="77777777" w:rsidR="00C51A61" w:rsidRDefault="00BA0231">
            <w:pPr>
              <w:pStyle w:val="af3"/>
              <w:widowControl/>
              <w:numPr>
                <w:ilvl w:val="0"/>
                <w:numId w:val="22"/>
              </w:numPr>
              <w:ind w:left="623" w:hanging="467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Виды товариществ. </w:t>
            </w:r>
          </w:p>
          <w:p w14:paraId="4B957B7E" w14:textId="77777777" w:rsidR="00C51A61" w:rsidRDefault="00BA0231">
            <w:pPr>
              <w:pStyle w:val="af3"/>
              <w:widowControl/>
              <w:numPr>
                <w:ilvl w:val="0"/>
                <w:numId w:val="22"/>
              </w:numPr>
              <w:ind w:left="623" w:hanging="467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Правовой статус полных товарищей.</w:t>
            </w:r>
          </w:p>
          <w:p w14:paraId="40AF6DC2" w14:textId="77777777" w:rsidR="00C51A61" w:rsidRDefault="00BA0231">
            <w:pPr>
              <w:pStyle w:val="af3"/>
              <w:widowControl/>
              <w:numPr>
                <w:ilvl w:val="0"/>
                <w:numId w:val="22"/>
              </w:numPr>
              <w:ind w:left="623" w:hanging="467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Ведение дел полным товариществом и управление товариществом. </w:t>
            </w:r>
          </w:p>
          <w:p w14:paraId="25129547" w14:textId="77777777" w:rsidR="00C51A61" w:rsidRDefault="00BA0231">
            <w:pPr>
              <w:pStyle w:val="af3"/>
              <w:widowControl/>
              <w:numPr>
                <w:ilvl w:val="0"/>
                <w:numId w:val="22"/>
              </w:numPr>
              <w:ind w:left="623" w:hanging="467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Товарищество на вере (коммандитное товарищество). Учредители товарищества. </w:t>
            </w:r>
          </w:p>
          <w:p w14:paraId="54F58A8D" w14:textId="77777777" w:rsidR="00C51A61" w:rsidRDefault="00BA0231">
            <w:pPr>
              <w:pStyle w:val="af3"/>
              <w:widowControl/>
              <w:numPr>
                <w:ilvl w:val="0"/>
                <w:numId w:val="22"/>
              </w:numPr>
              <w:ind w:left="623" w:hanging="467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Учредительный договор. </w:t>
            </w:r>
          </w:p>
          <w:p w14:paraId="6AD1212E" w14:textId="77777777" w:rsidR="00C51A61" w:rsidRDefault="00BA0231">
            <w:pPr>
              <w:pStyle w:val="af3"/>
              <w:widowControl/>
              <w:numPr>
                <w:ilvl w:val="0"/>
                <w:numId w:val="22"/>
              </w:numPr>
              <w:ind w:left="623" w:hanging="467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Правовой статус вкладчиков (товарищей на вере). Ведение дел товарищества и управление товариществом.</w:t>
            </w:r>
          </w:p>
          <w:p w14:paraId="73F2D95E" w14:textId="77777777" w:rsidR="00C51A61" w:rsidRDefault="00BA0231">
            <w:pPr>
              <w:pStyle w:val="af3"/>
              <w:widowControl/>
              <w:numPr>
                <w:ilvl w:val="0"/>
                <w:numId w:val="22"/>
              </w:numPr>
              <w:ind w:left="623" w:hanging="467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Понятие партнерства как корпоративной организации. Правовое регулирование коммерческого партнерства. Особенности партнерства как коммерческого юридического лица. </w:t>
            </w:r>
          </w:p>
          <w:p w14:paraId="4689EE7F" w14:textId="77777777" w:rsidR="00C51A61" w:rsidRDefault="00BA0231">
            <w:pPr>
              <w:pStyle w:val="af3"/>
              <w:widowControl/>
              <w:numPr>
                <w:ilvl w:val="0"/>
                <w:numId w:val="22"/>
              </w:numPr>
              <w:ind w:left="623" w:hanging="467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</w:rPr>
              <w:t>Соглашение об управлении партнерством. Участники партнерства.</w:t>
            </w:r>
          </w:p>
          <w:p w14:paraId="348F6803" w14:textId="77777777" w:rsidR="00C51A61" w:rsidRDefault="00BA0231">
            <w:pPr>
              <w:pStyle w:val="af3"/>
              <w:widowControl/>
              <w:ind w:hanging="1640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>Рекомендуемые источники:</w:t>
            </w:r>
          </w:p>
          <w:p w14:paraId="7C9607D0" w14:textId="77777777" w:rsidR="00C51A61" w:rsidRDefault="00380D5C">
            <w:pPr>
              <w:pStyle w:val="af3"/>
              <w:widowControl/>
              <w:ind w:left="176" w:firstLine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Раздел 8 – 1 -7, </w:t>
            </w:r>
            <w:r w:rsidR="00BA0231">
              <w:rPr>
                <w:color w:val="000000" w:themeColor="text1"/>
                <w:sz w:val="24"/>
                <w:szCs w:val="24"/>
              </w:rPr>
              <w:t>9 - 13</w:t>
            </w:r>
          </w:p>
          <w:p w14:paraId="22B6B6C4" w14:textId="77777777" w:rsidR="00C51A61" w:rsidRDefault="00BA0231" w:rsidP="00380D5C">
            <w:pPr>
              <w:pStyle w:val="af3"/>
              <w:widowControl/>
              <w:ind w:left="176" w:firstLine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Раздел 9 – 1 - </w:t>
            </w:r>
            <w:r w:rsidR="00380D5C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690" w:type="dxa"/>
          </w:tcPr>
          <w:p w14:paraId="568E4EF3" w14:textId="0B8A06D6" w:rsidR="00C51A61" w:rsidRDefault="00BA0231">
            <w:pPr>
              <w:pStyle w:val="af3"/>
              <w:widowControl/>
              <w:ind w:left="0" w:firstLine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Опрос, дискуссия, решение тестов и задач, анализ нормативных ак</w:t>
            </w:r>
            <w:r w:rsidR="00055A9C">
              <w:rPr>
                <w:color w:val="000000" w:themeColor="text1"/>
                <w:sz w:val="24"/>
                <w:szCs w:val="24"/>
              </w:rPr>
              <w:t>тов и судебной практики</w:t>
            </w:r>
          </w:p>
        </w:tc>
      </w:tr>
      <w:tr w:rsidR="00C51A61" w14:paraId="38D34DD9" w14:textId="77777777" w:rsidTr="00E134B2">
        <w:tc>
          <w:tcPr>
            <w:tcW w:w="2159" w:type="dxa"/>
          </w:tcPr>
          <w:p w14:paraId="045A5753" w14:textId="77777777" w:rsidR="00C51A61" w:rsidRDefault="00BA0231">
            <w:pPr>
              <w:pStyle w:val="af3"/>
              <w:widowControl/>
              <w:ind w:left="0" w:firstLine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Тема 9.</w:t>
            </w:r>
          </w:p>
          <w:p w14:paraId="18D4B0EB" w14:textId="77777777" w:rsidR="00C51A61" w:rsidRDefault="00BA0231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</w:rPr>
              <w:t>Некоммерческие корпорации</w:t>
            </w:r>
          </w:p>
          <w:p w14:paraId="3293EFD4" w14:textId="77777777" w:rsidR="00C51A61" w:rsidRDefault="00C51A61">
            <w:pPr>
              <w:pStyle w:val="af3"/>
              <w:widowControl/>
              <w:ind w:left="0" w:firstLine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924" w:type="dxa"/>
          </w:tcPr>
          <w:p w14:paraId="7064644A" w14:textId="77777777" w:rsidR="00C51A61" w:rsidRDefault="00BA0231">
            <w:pPr>
              <w:pStyle w:val="af3"/>
              <w:numPr>
                <w:ilvl w:val="0"/>
                <w:numId w:val="40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0" w:firstLine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Понятие некоммерческой корпорации.</w:t>
            </w:r>
          </w:p>
          <w:p w14:paraId="566867A3" w14:textId="77777777" w:rsidR="00C51A61" w:rsidRDefault="00BA0231">
            <w:pPr>
              <w:pStyle w:val="af3"/>
              <w:numPr>
                <w:ilvl w:val="0"/>
                <w:numId w:val="40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0" w:firstLine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Правовое положение участников некоммерческих корпораций (права и обязанности).</w:t>
            </w:r>
          </w:p>
          <w:p w14:paraId="7E5CC2AF" w14:textId="77777777" w:rsidR="00C51A61" w:rsidRDefault="00BA0231">
            <w:pPr>
              <w:pStyle w:val="af3"/>
              <w:numPr>
                <w:ilvl w:val="0"/>
                <w:numId w:val="40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0" w:firstLine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Особенности обязанности и ответственности участников некоммерческих корпоративных организаций. </w:t>
            </w:r>
          </w:p>
          <w:p w14:paraId="47A5B80C" w14:textId="77777777" w:rsidR="00C51A61" w:rsidRDefault="00BA0231">
            <w:pPr>
              <w:pStyle w:val="af3"/>
              <w:numPr>
                <w:ilvl w:val="0"/>
                <w:numId w:val="40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0" w:firstLine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. Органы некоммерческой корпорации и их компетенция. </w:t>
            </w:r>
          </w:p>
          <w:p w14:paraId="3B928398" w14:textId="77777777" w:rsidR="00C51A61" w:rsidRDefault="00BA0231">
            <w:pPr>
              <w:pStyle w:val="af3"/>
              <w:widowControl/>
              <w:ind w:hanging="1640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>Рекомендуемые источники:</w:t>
            </w:r>
          </w:p>
          <w:p w14:paraId="7ECF32E2" w14:textId="77777777" w:rsidR="00C51A61" w:rsidRDefault="00BA0231">
            <w:pPr>
              <w:pStyle w:val="af3"/>
              <w:widowControl/>
              <w:ind w:left="176" w:firstLine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Раздел 8 – 1 - 13</w:t>
            </w:r>
          </w:p>
          <w:p w14:paraId="6DE0120B" w14:textId="77777777" w:rsidR="00C51A61" w:rsidRDefault="00BA0231" w:rsidP="00380D5C">
            <w:pPr>
              <w:pStyle w:val="af3"/>
              <w:widowControl/>
              <w:ind w:left="176" w:firstLine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Раздел 9 – 1 -</w:t>
            </w:r>
            <w:r w:rsidR="00380D5C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690" w:type="dxa"/>
          </w:tcPr>
          <w:p w14:paraId="48211945" w14:textId="3E670009" w:rsidR="00C51A61" w:rsidRDefault="00BA0231">
            <w:pPr>
              <w:pStyle w:val="af3"/>
              <w:widowControl/>
              <w:ind w:left="0" w:firstLine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Опрос, дискуссия, решение тестов и задач, анализ нормативных актов и судебной пр</w:t>
            </w:r>
            <w:r w:rsidR="00055A9C">
              <w:rPr>
                <w:color w:val="000000" w:themeColor="text1"/>
                <w:sz w:val="24"/>
                <w:szCs w:val="24"/>
              </w:rPr>
              <w:t>актики</w:t>
            </w:r>
          </w:p>
        </w:tc>
      </w:tr>
      <w:tr w:rsidR="00C51A61" w14:paraId="4AAF2C3C" w14:textId="77777777" w:rsidTr="00E134B2">
        <w:tc>
          <w:tcPr>
            <w:tcW w:w="2159" w:type="dxa"/>
          </w:tcPr>
          <w:p w14:paraId="1D5E593F" w14:textId="77777777" w:rsidR="00C51A61" w:rsidRDefault="00BA0231">
            <w:pPr>
              <w:pStyle w:val="af3"/>
              <w:widowControl/>
              <w:ind w:left="0" w:firstLine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Тема 10. </w:t>
            </w:r>
          </w:p>
          <w:p w14:paraId="47929071" w14:textId="77777777" w:rsidR="00C51A61" w:rsidRDefault="00BA0231">
            <w:pPr>
              <w:pStyle w:val="TableParagraph"/>
              <w:widowControl/>
              <w:spacing w:before="240" w:after="240" w:line="270" w:lineRule="atLeast"/>
              <w:ind w:left="107" w:right="117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</w:rPr>
              <w:t>Гражданско-правовая ответственность участников корпоративных отношений</w:t>
            </w:r>
          </w:p>
          <w:p w14:paraId="5CBC0EA0" w14:textId="77777777" w:rsidR="00C51A61" w:rsidRDefault="00C51A61">
            <w:pPr>
              <w:pStyle w:val="af3"/>
              <w:widowControl/>
              <w:ind w:left="0" w:firstLine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924" w:type="dxa"/>
          </w:tcPr>
          <w:p w14:paraId="3589E638" w14:textId="77777777" w:rsidR="00C51A61" w:rsidRDefault="00BA0231">
            <w:pPr>
              <w:pStyle w:val="af3"/>
              <w:widowControl/>
              <w:numPr>
                <w:ilvl w:val="0"/>
                <w:numId w:val="45"/>
              </w:numPr>
              <w:ind w:left="283" w:firstLine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Понятие юридической обязанности и ответственности.</w:t>
            </w:r>
          </w:p>
          <w:p w14:paraId="0651C0DF" w14:textId="77777777" w:rsidR="00C51A61" w:rsidRDefault="00BA0231">
            <w:pPr>
              <w:pStyle w:val="af3"/>
              <w:widowControl/>
              <w:numPr>
                <w:ilvl w:val="0"/>
                <w:numId w:val="45"/>
              </w:numPr>
              <w:ind w:left="283" w:firstLine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Виды юридической ответственности юридического лица и его участников. </w:t>
            </w:r>
          </w:p>
          <w:p w14:paraId="0960EC47" w14:textId="77777777" w:rsidR="00C51A61" w:rsidRDefault="00BA0231">
            <w:pPr>
              <w:pStyle w:val="af3"/>
              <w:widowControl/>
              <w:numPr>
                <w:ilvl w:val="0"/>
                <w:numId w:val="45"/>
              </w:numPr>
              <w:ind w:left="283" w:firstLine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Методы принуждения и санкции. </w:t>
            </w:r>
          </w:p>
          <w:p w14:paraId="66551B49" w14:textId="77777777" w:rsidR="00C51A61" w:rsidRDefault="00BA0231">
            <w:pPr>
              <w:pStyle w:val="af3"/>
              <w:widowControl/>
              <w:numPr>
                <w:ilvl w:val="0"/>
                <w:numId w:val="45"/>
              </w:numPr>
              <w:ind w:left="283" w:firstLine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Понятие разумности и добросовестности в праве.</w:t>
            </w:r>
          </w:p>
          <w:p w14:paraId="6A04A1E6" w14:textId="77777777" w:rsidR="00C51A61" w:rsidRDefault="00BA0231">
            <w:pPr>
              <w:pStyle w:val="af3"/>
              <w:widowControl/>
              <w:numPr>
                <w:ilvl w:val="0"/>
                <w:numId w:val="45"/>
              </w:numPr>
              <w:ind w:left="283" w:firstLine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Причинно-следственная связь между действиями/бездействиями и наступившими неблагоприятными последствиями у юридического лица.</w:t>
            </w:r>
          </w:p>
          <w:p w14:paraId="4EC3E15A" w14:textId="77777777" w:rsidR="00C51A61" w:rsidRDefault="00BA0231">
            <w:pPr>
              <w:pStyle w:val="af3"/>
              <w:widowControl/>
              <w:numPr>
                <w:ilvl w:val="0"/>
                <w:numId w:val="45"/>
              </w:numPr>
              <w:ind w:left="283" w:firstLine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Критерий соответствия «обычным условиям гражданского оборота» или «обычному предпринимательскому риску».</w:t>
            </w:r>
          </w:p>
          <w:p w14:paraId="4BA909A5" w14:textId="77777777" w:rsidR="00C51A61" w:rsidRDefault="00BA0231">
            <w:pPr>
              <w:pStyle w:val="af3"/>
              <w:widowControl/>
              <w:numPr>
                <w:ilvl w:val="0"/>
                <w:numId w:val="45"/>
              </w:numPr>
              <w:ind w:left="283" w:firstLine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Ответственность участников корпорации по обязательствам корпорации.  </w:t>
            </w:r>
          </w:p>
          <w:p w14:paraId="2EE3D184" w14:textId="77777777" w:rsidR="00C51A61" w:rsidRDefault="00BA0231">
            <w:pPr>
              <w:pStyle w:val="af3"/>
              <w:widowControl/>
              <w:numPr>
                <w:ilvl w:val="0"/>
                <w:numId w:val="45"/>
              </w:numPr>
              <w:ind w:left="283" w:firstLine="0"/>
              <w:jc w:val="both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Ответственность членов коллегиальных органов юридического лица (наблюдательного или иного совета, правления и т. п.). </w:t>
            </w:r>
          </w:p>
          <w:p w14:paraId="74E96EDF" w14:textId="77777777" w:rsidR="00C51A61" w:rsidRDefault="00BA0231">
            <w:pPr>
              <w:pStyle w:val="af3"/>
              <w:widowControl/>
              <w:ind w:hanging="1640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lastRenderedPageBreak/>
              <w:t>Рекомендуемые источники:</w:t>
            </w:r>
          </w:p>
          <w:p w14:paraId="3A4F4A83" w14:textId="77777777" w:rsidR="00C51A61" w:rsidRDefault="00BA0231">
            <w:pPr>
              <w:pStyle w:val="af3"/>
              <w:widowControl/>
              <w:ind w:left="176" w:firstLine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Раздел 8 – 1 - 5, 8 - 13</w:t>
            </w:r>
          </w:p>
          <w:p w14:paraId="0EEA53D7" w14:textId="77777777" w:rsidR="00C51A61" w:rsidRDefault="00BA0231" w:rsidP="00380D5C">
            <w:pPr>
              <w:pStyle w:val="af3"/>
              <w:widowControl/>
              <w:ind w:left="198" w:hanging="22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Раздел 9 – 1 – </w:t>
            </w:r>
            <w:r w:rsidR="00380D5C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690" w:type="dxa"/>
          </w:tcPr>
          <w:p w14:paraId="4E9F2730" w14:textId="7BC7763F" w:rsidR="00C51A61" w:rsidRDefault="00BA0231">
            <w:pPr>
              <w:pStyle w:val="af3"/>
              <w:widowControl/>
              <w:ind w:left="0" w:firstLine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Опрос, дискуссия, решение тестов и задач, анализ нормативных ак</w:t>
            </w:r>
            <w:r w:rsidR="00055A9C">
              <w:rPr>
                <w:color w:val="000000" w:themeColor="text1"/>
                <w:sz w:val="24"/>
                <w:szCs w:val="24"/>
              </w:rPr>
              <w:t>тов и судебной практики</w:t>
            </w:r>
          </w:p>
        </w:tc>
      </w:tr>
      <w:tr w:rsidR="00C51A61" w14:paraId="34A50400" w14:textId="77777777" w:rsidTr="00E134B2">
        <w:trPr>
          <w:trHeight w:val="276"/>
        </w:trPr>
        <w:tc>
          <w:tcPr>
            <w:tcW w:w="2159" w:type="dxa"/>
          </w:tcPr>
          <w:p w14:paraId="3D40E4CC" w14:textId="77777777" w:rsidR="00C51A61" w:rsidRDefault="00BA0231">
            <w:pPr>
              <w:pStyle w:val="af3"/>
              <w:widowControl/>
              <w:ind w:left="0" w:firstLine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Тема 11. </w:t>
            </w:r>
            <w:r>
              <w:rPr>
                <w:color w:val="000000" w:themeColor="text1"/>
                <w:sz w:val="24"/>
              </w:rPr>
              <w:t>Защита прав участников корпорации</w:t>
            </w:r>
          </w:p>
        </w:tc>
        <w:tc>
          <w:tcPr>
            <w:tcW w:w="6924" w:type="dxa"/>
          </w:tcPr>
          <w:p w14:paraId="7D962845" w14:textId="77777777" w:rsidR="00C51A61" w:rsidRDefault="00BA0231">
            <w:pPr>
              <w:pStyle w:val="af3"/>
              <w:numPr>
                <w:ilvl w:val="0"/>
                <w:numId w:val="3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425" w:right="667" w:firstLine="0"/>
              <w:jc w:val="both"/>
              <w:rPr>
                <w:rFonts w:eastAsia="Arial"/>
                <w:color w:val="000000" w:themeColor="text1"/>
                <w:sz w:val="24"/>
                <w:szCs w:val="24"/>
              </w:rPr>
            </w:pPr>
            <w:r>
              <w:rPr>
                <w:rFonts w:eastAsia="Arial"/>
                <w:color w:val="000000" w:themeColor="text1"/>
                <w:sz w:val="24"/>
                <w:szCs w:val="24"/>
              </w:rPr>
              <w:t>Понятие, формы и способы защиты прав участников корпоративных отношений.</w:t>
            </w:r>
          </w:p>
          <w:p w14:paraId="0493C7D2" w14:textId="77777777" w:rsidR="00C51A61" w:rsidRDefault="00BA0231">
            <w:pPr>
              <w:pStyle w:val="af3"/>
              <w:numPr>
                <w:ilvl w:val="0"/>
                <w:numId w:val="3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425" w:right="667" w:firstLine="0"/>
              <w:jc w:val="both"/>
              <w:rPr>
                <w:rFonts w:eastAsia="Arial"/>
                <w:color w:val="000000" w:themeColor="text1"/>
                <w:sz w:val="24"/>
                <w:szCs w:val="24"/>
              </w:rPr>
            </w:pPr>
            <w:r>
              <w:rPr>
                <w:rFonts w:eastAsia="Arial"/>
                <w:color w:val="000000" w:themeColor="text1"/>
                <w:sz w:val="24"/>
                <w:szCs w:val="24"/>
              </w:rPr>
              <w:t xml:space="preserve"> Особенности охраны отдельных корпоративных прав. </w:t>
            </w:r>
          </w:p>
          <w:p w14:paraId="3465745E" w14:textId="77777777" w:rsidR="00C51A61" w:rsidRDefault="00BA0231">
            <w:pPr>
              <w:pStyle w:val="af3"/>
              <w:numPr>
                <w:ilvl w:val="0"/>
                <w:numId w:val="3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425" w:right="667" w:firstLine="0"/>
              <w:jc w:val="both"/>
              <w:rPr>
                <w:rFonts w:eastAsia="Arial"/>
                <w:color w:val="000000" w:themeColor="text1"/>
                <w:sz w:val="24"/>
                <w:szCs w:val="24"/>
              </w:rPr>
            </w:pPr>
            <w:r>
              <w:rPr>
                <w:rFonts w:eastAsia="Arial"/>
                <w:color w:val="000000" w:themeColor="text1"/>
                <w:sz w:val="24"/>
                <w:szCs w:val="24"/>
              </w:rPr>
              <w:t>Восстановление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eastAsia="Arial"/>
                <w:color w:val="000000" w:themeColor="text1"/>
                <w:sz w:val="24"/>
                <w:szCs w:val="24"/>
              </w:rPr>
              <w:t>контроля.</w:t>
            </w:r>
          </w:p>
          <w:p w14:paraId="332E1304" w14:textId="77777777" w:rsidR="00C51A61" w:rsidRDefault="00BA0231">
            <w:pPr>
              <w:pStyle w:val="af3"/>
              <w:numPr>
                <w:ilvl w:val="0"/>
                <w:numId w:val="3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425" w:right="667" w:firstLine="0"/>
              <w:jc w:val="both"/>
              <w:rPr>
                <w:rFonts w:eastAsia="Arial"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eastAsia="Arial"/>
                <w:color w:val="000000" w:themeColor="text1"/>
                <w:sz w:val="24"/>
                <w:szCs w:val="24"/>
              </w:rPr>
              <w:t>Способы защиты нарушенных прав при совершении экстраординарных сделок.</w:t>
            </w:r>
          </w:p>
          <w:p w14:paraId="099C4444" w14:textId="77777777" w:rsidR="00C51A61" w:rsidRDefault="00BA0231">
            <w:pPr>
              <w:pStyle w:val="af3"/>
              <w:numPr>
                <w:ilvl w:val="0"/>
                <w:numId w:val="3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425" w:right="667" w:firstLine="0"/>
              <w:jc w:val="both"/>
              <w:rPr>
                <w:rFonts w:eastAsia="Arial"/>
                <w:color w:val="000000" w:themeColor="text1"/>
                <w:sz w:val="24"/>
                <w:szCs w:val="24"/>
              </w:rPr>
            </w:pPr>
            <w:r>
              <w:rPr>
                <w:rFonts w:eastAsia="Arial"/>
                <w:color w:val="000000" w:themeColor="text1"/>
                <w:sz w:val="24"/>
                <w:szCs w:val="24"/>
              </w:rPr>
              <w:t>Восстановление записей в реестре акционеров</w:t>
            </w:r>
          </w:p>
          <w:p w14:paraId="4AF3A6F0" w14:textId="77777777" w:rsidR="00C51A61" w:rsidRDefault="00BA0231">
            <w:pPr>
              <w:pStyle w:val="af3"/>
              <w:numPr>
                <w:ilvl w:val="0"/>
                <w:numId w:val="3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425" w:right="667" w:firstLine="0"/>
              <w:jc w:val="both"/>
              <w:rPr>
                <w:rFonts w:eastAsia="Arial"/>
                <w:color w:val="000000" w:themeColor="text1"/>
                <w:sz w:val="24"/>
                <w:szCs w:val="24"/>
              </w:rPr>
            </w:pPr>
            <w:r>
              <w:rPr>
                <w:rFonts w:eastAsia="Arial"/>
                <w:color w:val="000000" w:themeColor="text1"/>
                <w:sz w:val="24"/>
                <w:szCs w:val="24"/>
              </w:rPr>
              <w:t>Право на участие в управлении корпорацией</w:t>
            </w:r>
          </w:p>
          <w:p w14:paraId="005834E9" w14:textId="77777777" w:rsidR="00C51A61" w:rsidRDefault="00BA0231">
            <w:pPr>
              <w:pStyle w:val="af3"/>
              <w:numPr>
                <w:ilvl w:val="0"/>
                <w:numId w:val="3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425" w:right="667" w:firstLine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Arial"/>
                <w:color w:val="000000" w:themeColor="text1"/>
                <w:sz w:val="24"/>
                <w:szCs w:val="24"/>
              </w:rPr>
              <w:t xml:space="preserve">Понуждение к проведению общего собрания, </w:t>
            </w:r>
          </w:p>
          <w:p w14:paraId="52F27B73" w14:textId="77777777" w:rsidR="00C51A61" w:rsidRDefault="00BA0231">
            <w:pPr>
              <w:pStyle w:val="af3"/>
              <w:numPr>
                <w:ilvl w:val="0"/>
                <w:numId w:val="3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425" w:right="667" w:firstLine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Arial"/>
                <w:color w:val="000000" w:themeColor="text1"/>
                <w:sz w:val="24"/>
                <w:szCs w:val="24"/>
              </w:rPr>
              <w:t xml:space="preserve">Понуждение к включению вопроса в </w:t>
            </w:r>
            <w:proofErr w:type="gramStart"/>
            <w:r>
              <w:rPr>
                <w:rFonts w:eastAsia="Arial"/>
                <w:color w:val="000000" w:themeColor="text1"/>
                <w:sz w:val="24"/>
                <w:szCs w:val="24"/>
              </w:rPr>
              <w:t>повестку  общего</w:t>
            </w:r>
            <w:proofErr w:type="gramEnd"/>
          </w:p>
          <w:p w14:paraId="3B76DC72" w14:textId="77777777" w:rsidR="00C51A61" w:rsidRDefault="00BA023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425" w:right="667"/>
              <w:jc w:val="both"/>
              <w:rPr>
                <w:rFonts w:eastAsia="Arial"/>
                <w:color w:val="000000" w:themeColor="text1"/>
                <w:sz w:val="24"/>
                <w:szCs w:val="24"/>
              </w:rPr>
            </w:pPr>
            <w:r>
              <w:rPr>
                <w:rFonts w:eastAsia="Arial"/>
                <w:color w:val="000000" w:themeColor="text1"/>
                <w:sz w:val="24"/>
                <w:szCs w:val="24"/>
              </w:rPr>
              <w:t>собрания</w:t>
            </w:r>
          </w:p>
          <w:p w14:paraId="59F3D854" w14:textId="77777777" w:rsidR="00C51A61" w:rsidRDefault="00BA023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425" w:right="667"/>
              <w:jc w:val="both"/>
              <w:rPr>
                <w:rFonts w:eastAsia="Arial"/>
                <w:color w:val="000000" w:themeColor="text1"/>
                <w:sz w:val="24"/>
                <w:szCs w:val="24"/>
              </w:rPr>
            </w:pPr>
            <w:r>
              <w:rPr>
                <w:rFonts w:eastAsia="Arial"/>
                <w:color w:val="000000" w:themeColor="text1"/>
                <w:sz w:val="24"/>
                <w:szCs w:val="24"/>
              </w:rPr>
              <w:t>5. Признание недействительным решения общего собрания</w:t>
            </w:r>
          </w:p>
          <w:p w14:paraId="7ABF0353" w14:textId="77777777" w:rsidR="00C51A61" w:rsidRDefault="00C51A61">
            <w:pPr>
              <w:pStyle w:val="af3"/>
              <w:widowControl/>
              <w:ind w:hanging="1640"/>
              <w:rPr>
                <w:color w:val="000000" w:themeColor="text1"/>
                <w:sz w:val="24"/>
                <w:szCs w:val="24"/>
                <w:u w:val="single"/>
              </w:rPr>
            </w:pPr>
          </w:p>
          <w:p w14:paraId="0CEF8E2D" w14:textId="77777777" w:rsidR="00C51A61" w:rsidRDefault="00BA0231">
            <w:pPr>
              <w:pStyle w:val="af3"/>
              <w:widowControl/>
              <w:ind w:hanging="1640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>Рекомендуемые источники:</w:t>
            </w:r>
          </w:p>
          <w:p w14:paraId="5D2E141C" w14:textId="77777777" w:rsidR="00C51A61" w:rsidRDefault="00380D5C">
            <w:pPr>
              <w:pStyle w:val="af3"/>
              <w:widowControl/>
              <w:ind w:left="176" w:firstLine="0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Раздел 8 – 1 - 3, </w:t>
            </w:r>
            <w:r w:rsidR="00BA0231">
              <w:rPr>
                <w:color w:val="000000" w:themeColor="text1"/>
                <w:sz w:val="24"/>
                <w:szCs w:val="24"/>
              </w:rPr>
              <w:t>9 - 13</w:t>
            </w:r>
          </w:p>
          <w:p w14:paraId="4BC6661D" w14:textId="77777777" w:rsidR="00C51A61" w:rsidRDefault="00BA0231">
            <w:pPr>
              <w:pStyle w:val="af3"/>
              <w:widowControl/>
              <w:ind w:left="198" w:hanging="22"/>
              <w:rPr>
                <w:color w:val="000000" w:themeColor="text1"/>
                <w:u w:val="single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Раздел 9 – 1 – </w:t>
            </w:r>
            <w:r w:rsidR="00380D5C">
              <w:rPr>
                <w:color w:val="000000" w:themeColor="text1"/>
                <w:sz w:val="24"/>
                <w:szCs w:val="24"/>
              </w:rPr>
              <w:t>3</w:t>
            </w:r>
          </w:p>
          <w:p w14:paraId="15484E9D" w14:textId="77777777" w:rsidR="00C51A61" w:rsidRDefault="00C51A6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right="667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90" w:type="dxa"/>
          </w:tcPr>
          <w:p w14:paraId="11FC9BFA" w14:textId="3B550FDF" w:rsidR="00C51A61" w:rsidRDefault="00BA0231">
            <w:pPr>
              <w:pStyle w:val="af3"/>
              <w:widowControl/>
              <w:ind w:left="0" w:firstLine="0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Опрос, дискуссия, решение тестов и задач, анализ нормативных актов и судебной</w:t>
            </w:r>
            <w:r w:rsidR="00055A9C">
              <w:rPr>
                <w:color w:val="000000" w:themeColor="text1"/>
                <w:sz w:val="24"/>
                <w:szCs w:val="24"/>
              </w:rPr>
              <w:t xml:space="preserve"> практики</w:t>
            </w:r>
          </w:p>
          <w:p w14:paraId="22F88F7A" w14:textId="77777777" w:rsidR="00C51A61" w:rsidRDefault="00C51A61">
            <w:pPr>
              <w:pStyle w:val="af3"/>
              <w:widowControl/>
              <w:ind w:left="0" w:firstLine="0"/>
              <w:rPr>
                <w:color w:val="000000" w:themeColor="text1"/>
                <w:sz w:val="24"/>
                <w:szCs w:val="24"/>
              </w:rPr>
            </w:pPr>
          </w:p>
        </w:tc>
      </w:tr>
    </w:tbl>
    <w:p w14:paraId="3997552F" w14:textId="77777777" w:rsidR="00C51A61" w:rsidRDefault="00C51A61">
      <w:pPr>
        <w:pStyle w:val="af3"/>
        <w:widowControl/>
        <w:tabs>
          <w:tab w:val="left" w:pos="1701"/>
        </w:tabs>
        <w:spacing w:line="360" w:lineRule="auto"/>
        <w:ind w:left="1276" w:right="98" w:firstLine="0"/>
        <w:jc w:val="both"/>
        <w:rPr>
          <w:b/>
          <w:color w:val="000000" w:themeColor="text1"/>
          <w:sz w:val="28"/>
        </w:rPr>
      </w:pPr>
      <w:bookmarkStart w:id="8" w:name="_bookmark7"/>
      <w:bookmarkStart w:id="9" w:name="_bookmark8"/>
      <w:bookmarkEnd w:id="8"/>
      <w:bookmarkEnd w:id="9"/>
    </w:p>
    <w:p w14:paraId="7DABB61A" w14:textId="77777777" w:rsidR="00C51A61" w:rsidRDefault="00BA0231">
      <w:pPr>
        <w:pStyle w:val="af3"/>
        <w:widowControl/>
        <w:numPr>
          <w:ilvl w:val="0"/>
          <w:numId w:val="11"/>
        </w:numPr>
        <w:tabs>
          <w:tab w:val="left" w:pos="1701"/>
        </w:tabs>
        <w:ind w:left="709" w:right="96" w:firstLine="567"/>
        <w:jc w:val="both"/>
        <w:rPr>
          <w:b/>
          <w:color w:val="000000" w:themeColor="text1"/>
          <w:sz w:val="28"/>
        </w:rPr>
      </w:pPr>
      <w:r>
        <w:rPr>
          <w:b/>
          <w:color w:val="000000" w:themeColor="text1"/>
          <w:sz w:val="28"/>
        </w:rPr>
        <w:t>Перечень учебно-методического обеспечения для самостоятельной работы обучающихся по дисциплине</w:t>
      </w:r>
    </w:p>
    <w:p w14:paraId="3F75EEF8" w14:textId="77777777" w:rsidR="00C51A61" w:rsidRDefault="00C51A61">
      <w:pPr>
        <w:pStyle w:val="af3"/>
        <w:widowControl/>
        <w:tabs>
          <w:tab w:val="left" w:pos="1701"/>
        </w:tabs>
        <w:spacing w:line="360" w:lineRule="auto"/>
        <w:ind w:left="1276" w:right="98" w:firstLine="0"/>
        <w:jc w:val="both"/>
        <w:rPr>
          <w:b/>
          <w:color w:val="000000" w:themeColor="text1"/>
          <w:sz w:val="28"/>
        </w:rPr>
      </w:pPr>
    </w:p>
    <w:p w14:paraId="2A5D6CBF" w14:textId="77777777" w:rsidR="00C51A61" w:rsidRDefault="00BA0231">
      <w:pPr>
        <w:pStyle w:val="af3"/>
        <w:widowControl/>
        <w:numPr>
          <w:ilvl w:val="1"/>
          <w:numId w:val="11"/>
        </w:numPr>
        <w:tabs>
          <w:tab w:val="left" w:pos="1701"/>
        </w:tabs>
        <w:ind w:left="709" w:right="96" w:firstLine="397"/>
        <w:jc w:val="both"/>
        <w:rPr>
          <w:b/>
          <w:color w:val="000000" w:themeColor="text1"/>
          <w:sz w:val="28"/>
        </w:rPr>
      </w:pPr>
      <w:r>
        <w:rPr>
          <w:b/>
          <w:color w:val="000000" w:themeColor="text1"/>
          <w:sz w:val="28"/>
        </w:rPr>
        <w:t>Перечень</w:t>
      </w:r>
      <w:r>
        <w:rPr>
          <w:b/>
          <w:color w:val="000000" w:themeColor="text1"/>
          <w:spacing w:val="51"/>
          <w:sz w:val="28"/>
        </w:rPr>
        <w:t xml:space="preserve"> </w:t>
      </w:r>
      <w:r>
        <w:rPr>
          <w:b/>
          <w:color w:val="000000" w:themeColor="text1"/>
          <w:sz w:val="28"/>
        </w:rPr>
        <w:t>вопросов,</w:t>
      </w:r>
      <w:r>
        <w:rPr>
          <w:b/>
          <w:color w:val="000000" w:themeColor="text1"/>
          <w:spacing w:val="48"/>
          <w:sz w:val="28"/>
        </w:rPr>
        <w:t xml:space="preserve"> </w:t>
      </w:r>
      <w:r>
        <w:rPr>
          <w:b/>
          <w:color w:val="000000" w:themeColor="text1"/>
          <w:sz w:val="28"/>
        </w:rPr>
        <w:t>отводимых</w:t>
      </w:r>
      <w:r>
        <w:rPr>
          <w:b/>
          <w:color w:val="000000" w:themeColor="text1"/>
          <w:spacing w:val="53"/>
          <w:sz w:val="28"/>
        </w:rPr>
        <w:t xml:space="preserve"> </w:t>
      </w:r>
      <w:r>
        <w:rPr>
          <w:b/>
          <w:color w:val="000000" w:themeColor="text1"/>
          <w:sz w:val="28"/>
        </w:rPr>
        <w:t>на</w:t>
      </w:r>
      <w:r>
        <w:rPr>
          <w:b/>
          <w:color w:val="000000" w:themeColor="text1"/>
          <w:spacing w:val="53"/>
          <w:sz w:val="28"/>
        </w:rPr>
        <w:t xml:space="preserve"> </w:t>
      </w:r>
      <w:r>
        <w:rPr>
          <w:b/>
          <w:color w:val="000000" w:themeColor="text1"/>
          <w:sz w:val="28"/>
        </w:rPr>
        <w:t>самостоятельное</w:t>
      </w:r>
      <w:r>
        <w:rPr>
          <w:b/>
          <w:color w:val="000000" w:themeColor="text1"/>
          <w:spacing w:val="50"/>
          <w:sz w:val="28"/>
        </w:rPr>
        <w:t xml:space="preserve"> </w:t>
      </w:r>
      <w:r>
        <w:rPr>
          <w:b/>
          <w:color w:val="000000" w:themeColor="text1"/>
          <w:sz w:val="28"/>
        </w:rPr>
        <w:t>освоение</w:t>
      </w:r>
      <w:r>
        <w:rPr>
          <w:b/>
          <w:color w:val="000000" w:themeColor="text1"/>
          <w:spacing w:val="-67"/>
          <w:sz w:val="28"/>
        </w:rPr>
        <w:t xml:space="preserve"> </w:t>
      </w:r>
      <w:r>
        <w:rPr>
          <w:b/>
          <w:color w:val="000000" w:themeColor="text1"/>
          <w:sz w:val="28"/>
        </w:rPr>
        <w:t>дисциплины, формы</w:t>
      </w:r>
      <w:r>
        <w:rPr>
          <w:b/>
          <w:color w:val="000000" w:themeColor="text1"/>
          <w:spacing w:val="-2"/>
          <w:sz w:val="28"/>
        </w:rPr>
        <w:t xml:space="preserve"> </w:t>
      </w:r>
      <w:r>
        <w:rPr>
          <w:b/>
          <w:color w:val="000000" w:themeColor="text1"/>
          <w:sz w:val="28"/>
        </w:rPr>
        <w:t>внеаудиторной</w:t>
      </w:r>
      <w:r>
        <w:rPr>
          <w:b/>
          <w:color w:val="000000" w:themeColor="text1"/>
          <w:spacing w:val="-2"/>
          <w:sz w:val="28"/>
        </w:rPr>
        <w:t xml:space="preserve"> </w:t>
      </w:r>
      <w:r>
        <w:rPr>
          <w:b/>
          <w:color w:val="000000" w:themeColor="text1"/>
          <w:sz w:val="28"/>
        </w:rPr>
        <w:t>самостоятельной</w:t>
      </w:r>
      <w:r>
        <w:rPr>
          <w:b/>
          <w:color w:val="000000" w:themeColor="text1"/>
          <w:spacing w:val="-1"/>
          <w:sz w:val="28"/>
        </w:rPr>
        <w:t xml:space="preserve"> </w:t>
      </w:r>
      <w:r>
        <w:rPr>
          <w:b/>
          <w:color w:val="000000" w:themeColor="text1"/>
          <w:sz w:val="28"/>
        </w:rPr>
        <w:t>работы.</w:t>
      </w:r>
    </w:p>
    <w:p w14:paraId="5D21AE42" w14:textId="77777777" w:rsidR="00C51A61" w:rsidRDefault="00C51A61">
      <w:pPr>
        <w:pStyle w:val="af3"/>
        <w:widowControl/>
        <w:tabs>
          <w:tab w:val="left" w:pos="1701"/>
        </w:tabs>
        <w:ind w:left="1106" w:right="96" w:firstLine="0"/>
        <w:jc w:val="right"/>
        <w:rPr>
          <w:b/>
          <w:color w:val="000000" w:themeColor="text1"/>
          <w:sz w:val="28"/>
        </w:rPr>
      </w:pPr>
    </w:p>
    <w:tbl>
      <w:tblPr>
        <w:tblStyle w:val="af4"/>
        <w:tblW w:w="0" w:type="auto"/>
        <w:tblInd w:w="137" w:type="dxa"/>
        <w:tblLook w:val="04A0" w:firstRow="1" w:lastRow="0" w:firstColumn="1" w:lastColumn="0" w:noHBand="0" w:noVBand="1"/>
      </w:tblPr>
      <w:tblGrid>
        <w:gridCol w:w="2268"/>
        <w:gridCol w:w="4394"/>
        <w:gridCol w:w="3921"/>
      </w:tblGrid>
      <w:tr w:rsidR="00C51A61" w14:paraId="04955BBD" w14:textId="77777777" w:rsidTr="00E134B2">
        <w:tc>
          <w:tcPr>
            <w:tcW w:w="2268" w:type="dxa"/>
          </w:tcPr>
          <w:p w14:paraId="7026EFC4" w14:textId="77777777" w:rsidR="00C51A61" w:rsidRDefault="00BA0231">
            <w:pPr>
              <w:pStyle w:val="af1"/>
              <w:widowControl/>
              <w:spacing w:before="7" w:after="1"/>
              <w:jc w:val="center"/>
              <w:rPr>
                <w:b/>
                <w:color w:val="000000" w:themeColor="text1"/>
                <w:sz w:val="23"/>
              </w:rPr>
            </w:pPr>
            <w:r>
              <w:rPr>
                <w:b/>
                <w:color w:val="000000" w:themeColor="text1"/>
                <w:sz w:val="23"/>
              </w:rPr>
              <w:t>Наименование тем (разделов) дисциплины</w:t>
            </w:r>
          </w:p>
        </w:tc>
        <w:tc>
          <w:tcPr>
            <w:tcW w:w="4394" w:type="dxa"/>
          </w:tcPr>
          <w:p w14:paraId="20C93195" w14:textId="77777777" w:rsidR="00C51A61" w:rsidRDefault="00BA0231">
            <w:pPr>
              <w:pStyle w:val="af1"/>
              <w:widowControl/>
              <w:spacing w:before="7" w:after="1"/>
              <w:jc w:val="center"/>
              <w:rPr>
                <w:b/>
                <w:color w:val="000000" w:themeColor="text1"/>
                <w:sz w:val="23"/>
              </w:rPr>
            </w:pPr>
            <w:r>
              <w:rPr>
                <w:b/>
                <w:color w:val="000000" w:themeColor="text1"/>
                <w:sz w:val="23"/>
              </w:rPr>
              <w:t>Перечень вопросов, отводимых на самостоятельное освоение</w:t>
            </w:r>
          </w:p>
        </w:tc>
        <w:tc>
          <w:tcPr>
            <w:tcW w:w="3921" w:type="dxa"/>
          </w:tcPr>
          <w:p w14:paraId="617FF2E0" w14:textId="77777777" w:rsidR="00C51A61" w:rsidRDefault="00BA0231">
            <w:pPr>
              <w:pStyle w:val="af1"/>
              <w:widowControl/>
              <w:spacing w:before="7" w:after="1"/>
              <w:jc w:val="center"/>
              <w:rPr>
                <w:b/>
                <w:color w:val="000000" w:themeColor="text1"/>
                <w:sz w:val="23"/>
              </w:rPr>
            </w:pPr>
            <w:r>
              <w:rPr>
                <w:b/>
                <w:color w:val="000000" w:themeColor="text1"/>
                <w:sz w:val="23"/>
              </w:rPr>
              <w:t>Формы внеаудиторной самостоятельной работы</w:t>
            </w:r>
          </w:p>
        </w:tc>
      </w:tr>
      <w:tr w:rsidR="00C51A61" w14:paraId="608CDC6C" w14:textId="77777777" w:rsidTr="00E134B2">
        <w:tc>
          <w:tcPr>
            <w:tcW w:w="2268" w:type="dxa"/>
          </w:tcPr>
          <w:p w14:paraId="70ED0566" w14:textId="77777777" w:rsidR="00C51A61" w:rsidRDefault="00BA0231">
            <w:pPr>
              <w:pStyle w:val="TableParagraph"/>
              <w:widowControl/>
              <w:spacing w:before="240" w:after="240" w:line="225" w:lineRule="auto"/>
              <w:ind w:left="107" w:right="117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Тема 1. </w:t>
            </w:r>
            <w:r>
              <w:rPr>
                <w:color w:val="000000" w:themeColor="text1"/>
              </w:rPr>
              <w:t>Понятие, принципы и источники корпоративного права.</w:t>
            </w:r>
          </w:p>
          <w:p w14:paraId="4FF50C8B" w14:textId="77777777" w:rsidR="00C51A61" w:rsidRDefault="00C51A61">
            <w:pPr>
              <w:pStyle w:val="af1"/>
              <w:widowControl/>
              <w:spacing w:before="7" w:after="1"/>
              <w:rPr>
                <w:color w:val="000000" w:themeColor="text1"/>
                <w:sz w:val="23"/>
              </w:rPr>
            </w:pPr>
          </w:p>
        </w:tc>
        <w:tc>
          <w:tcPr>
            <w:tcW w:w="4394" w:type="dxa"/>
          </w:tcPr>
          <w:p w14:paraId="06EF1F52" w14:textId="77777777" w:rsidR="00C51A61" w:rsidRDefault="00BA0231">
            <w:pPr>
              <w:pStyle w:val="af1"/>
              <w:widowControl/>
              <w:spacing w:before="7" w:after="1"/>
              <w:rPr>
                <w:color w:val="000000" w:themeColor="text1"/>
                <w:sz w:val="23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Законодательство Российской Федерации о юридических лицах.  Корпоративные нормы, их признаки и виды. Учредительные документы корпорации и их значение для третьих лиц.  </w:t>
            </w:r>
            <w:r>
              <w:rPr>
                <w:rFonts w:eastAsia="Arial"/>
                <w:color w:val="000000" w:themeColor="text1"/>
                <w:sz w:val="24"/>
                <w:szCs w:val="24"/>
              </w:rPr>
              <w:t>Кодекс корпоративного поведения: правовая характеристика, значение и содержание.</w:t>
            </w:r>
            <w:r>
              <w:rPr>
                <w:color w:val="000000" w:themeColor="text1"/>
                <w:sz w:val="24"/>
                <w:szCs w:val="24"/>
              </w:rPr>
              <w:t xml:space="preserve"> Корпоративный договор.</w:t>
            </w:r>
          </w:p>
          <w:p w14:paraId="1E9132B5" w14:textId="77777777" w:rsidR="00C51A61" w:rsidRDefault="00BA0231">
            <w:pPr>
              <w:pStyle w:val="af1"/>
              <w:widowControl/>
              <w:spacing w:before="7" w:after="1"/>
              <w:rPr>
                <w:color w:val="000000" w:themeColor="text1"/>
                <w:sz w:val="23"/>
              </w:rPr>
            </w:pPr>
            <w:r>
              <w:rPr>
                <w:color w:val="000000" w:themeColor="text1"/>
                <w:sz w:val="23"/>
              </w:rPr>
              <w:t>Изучение судебной практики</w:t>
            </w:r>
          </w:p>
          <w:p w14:paraId="4352F9C8" w14:textId="77777777" w:rsidR="00C51A61" w:rsidRDefault="00BA0231">
            <w:pPr>
              <w:pStyle w:val="af1"/>
              <w:widowControl/>
              <w:spacing w:before="7" w:after="1"/>
              <w:rPr>
                <w:color w:val="000000" w:themeColor="text1"/>
                <w:sz w:val="23"/>
              </w:rPr>
            </w:pPr>
            <w:r>
              <w:rPr>
                <w:color w:val="000000" w:themeColor="text1"/>
                <w:sz w:val="23"/>
              </w:rPr>
              <w:t>по Теме 1.</w:t>
            </w:r>
          </w:p>
        </w:tc>
        <w:tc>
          <w:tcPr>
            <w:tcW w:w="3921" w:type="dxa"/>
          </w:tcPr>
          <w:p w14:paraId="6145580D" w14:textId="77777777" w:rsidR="00C51A61" w:rsidRDefault="00BA0231">
            <w:pPr>
              <w:pStyle w:val="af1"/>
              <w:widowControl/>
              <w:spacing w:before="7" w:after="1"/>
              <w:rPr>
                <w:color w:val="000000" w:themeColor="text1"/>
                <w:sz w:val="23"/>
              </w:rPr>
            </w:pPr>
            <w:r>
              <w:rPr>
                <w:color w:val="000000" w:themeColor="text1"/>
                <w:sz w:val="23"/>
              </w:rPr>
              <w:t>Разбор вопросов по теме занятия из рабочей программы дисциплины, изучение рекомендованных к занятию нормативных правовых актов и литературных источников, подготовка к решению ситуационных задач и тестированию, к участию в групповой дискуссии, выполнение домашних заданий к</w:t>
            </w:r>
          </w:p>
          <w:p w14:paraId="3C4FE83A" w14:textId="77777777" w:rsidR="00C51A61" w:rsidRDefault="00BA0231">
            <w:pPr>
              <w:pStyle w:val="af1"/>
              <w:widowControl/>
              <w:spacing w:before="7" w:after="1"/>
              <w:rPr>
                <w:color w:val="000000" w:themeColor="text1"/>
                <w:sz w:val="23"/>
              </w:rPr>
            </w:pPr>
            <w:r>
              <w:rPr>
                <w:color w:val="000000" w:themeColor="text1"/>
                <w:sz w:val="23"/>
              </w:rPr>
              <w:t>конкретному занятию.</w:t>
            </w:r>
          </w:p>
        </w:tc>
      </w:tr>
      <w:tr w:rsidR="00C51A61" w14:paraId="3CDA2AC1" w14:textId="77777777" w:rsidTr="00E134B2">
        <w:tc>
          <w:tcPr>
            <w:tcW w:w="2268" w:type="dxa"/>
          </w:tcPr>
          <w:p w14:paraId="16F115E5" w14:textId="77777777" w:rsidR="00C51A61" w:rsidRDefault="00BA0231">
            <w:pPr>
              <w:pStyle w:val="TableParagraph"/>
              <w:widowControl/>
              <w:spacing w:before="240" w:after="240" w:line="243" w:lineRule="exact"/>
              <w:ind w:left="107" w:right="117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Тема 2. </w:t>
            </w:r>
            <w:r>
              <w:rPr>
                <w:color w:val="000000" w:themeColor="text1"/>
              </w:rPr>
              <w:t>Правовые основы создания корпорации.</w:t>
            </w:r>
          </w:p>
          <w:p w14:paraId="39E1B2EE" w14:textId="77777777" w:rsidR="00C51A61" w:rsidRDefault="00C51A61">
            <w:pPr>
              <w:pStyle w:val="af1"/>
              <w:widowControl/>
              <w:spacing w:before="7" w:after="1"/>
              <w:rPr>
                <w:color w:val="000000" w:themeColor="text1"/>
                <w:sz w:val="23"/>
              </w:rPr>
            </w:pPr>
          </w:p>
        </w:tc>
        <w:tc>
          <w:tcPr>
            <w:tcW w:w="4394" w:type="dxa"/>
          </w:tcPr>
          <w:p w14:paraId="229A2BE8" w14:textId="77777777" w:rsidR="00C51A61" w:rsidRDefault="00BA0231">
            <w:pPr>
              <w:pStyle w:val="af1"/>
              <w:widowControl/>
              <w:spacing w:before="7" w:after="1"/>
              <w:rPr>
                <w:color w:val="000000" w:themeColor="text1"/>
                <w:sz w:val="23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Способы прекращения юридического лица. Учредительные документы корпорации. </w:t>
            </w:r>
            <w:r>
              <w:rPr>
                <w:rFonts w:eastAsia="Arial"/>
                <w:color w:val="000000" w:themeColor="text1"/>
                <w:sz w:val="24"/>
                <w:szCs w:val="24"/>
              </w:rPr>
              <w:t>Реорганизация корпораций (понятие и формы). Ликвидация корпораций (понятие и виды</w:t>
            </w:r>
            <w:r>
              <w:rPr>
                <w:color w:val="000000" w:themeColor="text1"/>
                <w:sz w:val="24"/>
                <w:szCs w:val="24"/>
              </w:rPr>
              <w:t xml:space="preserve">. </w:t>
            </w:r>
            <w:r>
              <w:rPr>
                <w:rFonts w:eastAsia="Arial"/>
                <w:color w:val="000000" w:themeColor="text1"/>
                <w:sz w:val="24"/>
                <w:szCs w:val="24"/>
              </w:rPr>
              <w:t xml:space="preserve">Банкротство корпорации (понятие и </w:t>
            </w:r>
            <w:r>
              <w:rPr>
                <w:rFonts w:eastAsia="Arial"/>
                <w:color w:val="000000" w:themeColor="text1"/>
                <w:sz w:val="24"/>
                <w:szCs w:val="24"/>
              </w:rPr>
              <w:lastRenderedPageBreak/>
              <w:t xml:space="preserve">признаки). </w:t>
            </w:r>
            <w:r>
              <w:rPr>
                <w:color w:val="000000" w:themeColor="text1"/>
                <w:sz w:val="24"/>
                <w:szCs w:val="24"/>
              </w:rPr>
              <w:t xml:space="preserve">Понятие структуры юридического лица. Организационное единство как признак юридического лица. </w:t>
            </w:r>
          </w:p>
          <w:p w14:paraId="0F9315C9" w14:textId="77777777" w:rsidR="00C51A61" w:rsidRDefault="00BA0231">
            <w:pPr>
              <w:pStyle w:val="af1"/>
              <w:widowControl/>
              <w:spacing w:before="7" w:after="1"/>
              <w:rPr>
                <w:color w:val="000000" w:themeColor="text1"/>
                <w:sz w:val="23"/>
              </w:rPr>
            </w:pPr>
            <w:r>
              <w:rPr>
                <w:color w:val="000000" w:themeColor="text1"/>
                <w:sz w:val="23"/>
              </w:rPr>
              <w:t>Изучение судебной практики</w:t>
            </w:r>
          </w:p>
          <w:p w14:paraId="18B783D5" w14:textId="77777777" w:rsidR="00C51A61" w:rsidRDefault="00BA0231">
            <w:pPr>
              <w:pStyle w:val="af1"/>
              <w:widowControl/>
              <w:spacing w:before="7" w:after="1"/>
              <w:rPr>
                <w:color w:val="000000" w:themeColor="text1"/>
                <w:sz w:val="23"/>
              </w:rPr>
            </w:pPr>
            <w:r>
              <w:rPr>
                <w:color w:val="000000" w:themeColor="text1"/>
                <w:sz w:val="23"/>
              </w:rPr>
              <w:t>по Теме 2.</w:t>
            </w:r>
          </w:p>
        </w:tc>
        <w:tc>
          <w:tcPr>
            <w:tcW w:w="3921" w:type="dxa"/>
          </w:tcPr>
          <w:p w14:paraId="5349449D" w14:textId="77777777" w:rsidR="00C51A61" w:rsidRDefault="00BA0231">
            <w:pPr>
              <w:pStyle w:val="af1"/>
              <w:widowControl/>
              <w:spacing w:before="7" w:after="1"/>
              <w:rPr>
                <w:color w:val="000000" w:themeColor="text1"/>
                <w:sz w:val="23"/>
              </w:rPr>
            </w:pPr>
            <w:r>
              <w:rPr>
                <w:color w:val="000000" w:themeColor="text1"/>
                <w:sz w:val="23"/>
              </w:rPr>
              <w:lastRenderedPageBreak/>
              <w:t xml:space="preserve">Разбор вопросов по теме занятия из рабочей программы дисциплины, изучение рекомендованных к занятию нормативных правовых актов и литературных источников, подготовка к решению </w:t>
            </w:r>
            <w:r>
              <w:rPr>
                <w:color w:val="000000" w:themeColor="text1"/>
                <w:sz w:val="23"/>
              </w:rPr>
              <w:lastRenderedPageBreak/>
              <w:t>ситуационных задач и тестированию, к участию в групповой дискуссии, выполнение домашних заданий к конкретному занятию.</w:t>
            </w:r>
          </w:p>
        </w:tc>
      </w:tr>
      <w:tr w:rsidR="00C51A61" w14:paraId="12264168" w14:textId="77777777" w:rsidTr="00E134B2">
        <w:tc>
          <w:tcPr>
            <w:tcW w:w="2268" w:type="dxa"/>
          </w:tcPr>
          <w:p w14:paraId="18A70149" w14:textId="77777777" w:rsidR="00C51A61" w:rsidRDefault="00BA0231">
            <w:pPr>
              <w:pStyle w:val="TableParagraph"/>
              <w:widowControl/>
              <w:spacing w:before="240" w:after="240" w:line="243" w:lineRule="exact"/>
              <w:ind w:left="107" w:right="117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Тема 3. Корпоративное управление</w:t>
            </w:r>
          </w:p>
          <w:p w14:paraId="59E918D2" w14:textId="77777777" w:rsidR="00C51A61" w:rsidRDefault="00C51A61">
            <w:pPr>
              <w:pStyle w:val="af1"/>
              <w:widowControl/>
              <w:spacing w:before="7" w:after="1"/>
              <w:rPr>
                <w:color w:val="000000" w:themeColor="text1"/>
                <w:sz w:val="23"/>
              </w:rPr>
            </w:pPr>
          </w:p>
        </w:tc>
        <w:tc>
          <w:tcPr>
            <w:tcW w:w="4394" w:type="dxa"/>
          </w:tcPr>
          <w:p w14:paraId="5E6A1F2E" w14:textId="77777777" w:rsidR="00C51A61" w:rsidRDefault="00BA0231">
            <w:pPr>
              <w:pStyle w:val="af1"/>
              <w:widowControl/>
              <w:spacing w:before="7" w:after="1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Служба внутреннего контроля. Заинтересованные лица общества. Органы управления корпоративной организацией. Комитет по вознаграждениям. Комитет по номинациям. Единоличные коллегиальные органы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общества.Общее</w:t>
            </w:r>
            <w:proofErr w:type="spellEnd"/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собрание как высший орган управления в корпорации. Принятие решений на общем собрании. Исполнительные органы корпорации. Единоличный исполнительный орган корпорации (ЕИО) (понятие и полномочия). Совет директоров (наблюдательный совет) (понятие и полномочия)</w:t>
            </w:r>
          </w:p>
          <w:p w14:paraId="283B2152" w14:textId="77777777" w:rsidR="00C51A61" w:rsidRDefault="00BA0231">
            <w:pPr>
              <w:pStyle w:val="af1"/>
              <w:widowControl/>
              <w:spacing w:before="7" w:after="1"/>
              <w:rPr>
                <w:color w:val="000000" w:themeColor="text1"/>
                <w:sz w:val="23"/>
              </w:rPr>
            </w:pPr>
            <w:r>
              <w:rPr>
                <w:color w:val="000000" w:themeColor="text1"/>
                <w:sz w:val="23"/>
              </w:rPr>
              <w:t>Изучение судебной практики по Теме 3.</w:t>
            </w:r>
          </w:p>
        </w:tc>
        <w:tc>
          <w:tcPr>
            <w:tcW w:w="3921" w:type="dxa"/>
          </w:tcPr>
          <w:p w14:paraId="7F7A190F" w14:textId="77777777" w:rsidR="00C51A61" w:rsidRDefault="00BA0231">
            <w:pPr>
              <w:pStyle w:val="af1"/>
              <w:widowControl/>
              <w:spacing w:before="7" w:after="1"/>
              <w:rPr>
                <w:color w:val="000000" w:themeColor="text1"/>
                <w:sz w:val="23"/>
              </w:rPr>
            </w:pPr>
            <w:r>
              <w:rPr>
                <w:color w:val="000000" w:themeColor="text1"/>
                <w:sz w:val="23"/>
              </w:rPr>
              <w:t>Разбор вопросов по теме занятия из рабочей программы дисциплины, изучение рекомендованных к занятию нормативных правовых актов и литературных источников, подготовка к решению ситуационных задач и тестированию, к участию в групповой дискуссии, выполнение домашних заданий к</w:t>
            </w:r>
          </w:p>
          <w:p w14:paraId="0A203F3A" w14:textId="77777777" w:rsidR="00C51A61" w:rsidRDefault="00BA0231">
            <w:pPr>
              <w:pStyle w:val="af1"/>
              <w:widowControl/>
              <w:spacing w:before="7" w:after="1"/>
              <w:rPr>
                <w:color w:val="000000" w:themeColor="text1"/>
                <w:sz w:val="23"/>
              </w:rPr>
            </w:pPr>
            <w:r>
              <w:rPr>
                <w:color w:val="000000" w:themeColor="text1"/>
                <w:sz w:val="23"/>
              </w:rPr>
              <w:t>конкретному занятию.</w:t>
            </w:r>
          </w:p>
        </w:tc>
      </w:tr>
      <w:tr w:rsidR="00C51A61" w14:paraId="2A66480D" w14:textId="77777777" w:rsidTr="00E134B2">
        <w:tc>
          <w:tcPr>
            <w:tcW w:w="2268" w:type="dxa"/>
          </w:tcPr>
          <w:p w14:paraId="60A7E222" w14:textId="77777777" w:rsidR="00C51A61" w:rsidRDefault="00BA0231">
            <w:pPr>
              <w:pStyle w:val="TableParagraph"/>
              <w:widowControl/>
              <w:spacing w:before="240" w:after="240" w:line="256" w:lineRule="exact"/>
              <w:ind w:left="107" w:right="117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Тема 4. </w:t>
            </w:r>
            <w:r>
              <w:rPr>
                <w:color w:val="000000" w:themeColor="text1"/>
              </w:rPr>
              <w:t>Корпоративные правоотношения</w:t>
            </w:r>
          </w:p>
          <w:p w14:paraId="239B2AC3" w14:textId="77777777" w:rsidR="00C51A61" w:rsidRDefault="00C51A61">
            <w:pPr>
              <w:pStyle w:val="af3"/>
              <w:widowControl/>
              <w:ind w:left="0" w:firstLine="0"/>
              <w:rPr>
                <w:color w:val="000000" w:themeColor="text1"/>
              </w:rPr>
            </w:pPr>
          </w:p>
        </w:tc>
        <w:tc>
          <w:tcPr>
            <w:tcW w:w="4394" w:type="dxa"/>
          </w:tcPr>
          <w:p w14:paraId="12C450B6" w14:textId="77777777" w:rsidR="00C51A61" w:rsidRDefault="00BA0231">
            <w:pPr>
              <w:pStyle w:val="af1"/>
              <w:widowControl/>
              <w:spacing w:before="7" w:after="1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Преимущественные права. Организационные корпоративные отношения, включающие вопросы правового регулирования деятельности корпорации (в том числе вопросы ее создания и ликвидации) государством. Корпоративные конфликты и корпоративные споры. Основания возникновения корпоративных конфликтов. Право на заключение корпоративного договора участников хозяйственных обществ. Содержание корпоративного договора и его правовая природа. Наследственные отношения в корпорациях. </w:t>
            </w:r>
          </w:p>
          <w:p w14:paraId="10590FBE" w14:textId="77777777" w:rsidR="00C51A61" w:rsidRDefault="00BA0231">
            <w:pPr>
              <w:pStyle w:val="af1"/>
              <w:widowControl/>
              <w:spacing w:before="7" w:after="1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</w:rPr>
              <w:t>Изучение судебной практики по Теме 4.</w:t>
            </w:r>
          </w:p>
          <w:p w14:paraId="43BD9349" w14:textId="77777777" w:rsidR="00C51A61" w:rsidRDefault="00C51A61">
            <w:pPr>
              <w:rPr>
                <w:color w:val="000000" w:themeColor="text1"/>
              </w:rPr>
            </w:pPr>
          </w:p>
        </w:tc>
        <w:tc>
          <w:tcPr>
            <w:tcW w:w="3921" w:type="dxa"/>
          </w:tcPr>
          <w:p w14:paraId="5AC83840" w14:textId="77777777" w:rsidR="00C51A61" w:rsidRDefault="00BA0231">
            <w:pPr>
              <w:pStyle w:val="af1"/>
              <w:widowControl/>
              <w:spacing w:before="7" w:after="1"/>
              <w:jc w:val="both"/>
              <w:rPr>
                <w:color w:val="000000" w:themeColor="text1"/>
                <w:sz w:val="23"/>
              </w:rPr>
            </w:pPr>
            <w:r>
              <w:rPr>
                <w:color w:val="000000" w:themeColor="text1"/>
                <w:sz w:val="23"/>
              </w:rPr>
              <w:t>Разбор вопросов по теме занятия из рабочей программы дисциплины, изучение рекомендованных к занятию нормативных правовых актов и литературных источников, подготовка к решению ситуационных задач и тестированию, к участию в групповой дискуссии, выполнение домашних заданий к</w:t>
            </w:r>
          </w:p>
          <w:p w14:paraId="4E22DC32" w14:textId="77777777" w:rsidR="00C51A61" w:rsidRDefault="00BA0231">
            <w:pPr>
              <w:pStyle w:val="af1"/>
              <w:widowControl/>
              <w:spacing w:before="7" w:after="1"/>
              <w:jc w:val="both"/>
              <w:rPr>
                <w:color w:val="000000" w:themeColor="text1"/>
                <w:sz w:val="23"/>
              </w:rPr>
            </w:pPr>
            <w:r>
              <w:rPr>
                <w:color w:val="000000" w:themeColor="text1"/>
                <w:sz w:val="23"/>
              </w:rPr>
              <w:t>конкретному занятию.</w:t>
            </w:r>
          </w:p>
        </w:tc>
      </w:tr>
      <w:tr w:rsidR="00C51A61" w14:paraId="3EDF8C99" w14:textId="77777777" w:rsidTr="00E134B2">
        <w:trPr>
          <w:trHeight w:val="496"/>
        </w:trPr>
        <w:tc>
          <w:tcPr>
            <w:tcW w:w="2268" w:type="dxa"/>
          </w:tcPr>
          <w:p w14:paraId="30E6E50E" w14:textId="77777777" w:rsidR="00C51A61" w:rsidRDefault="00BA0231">
            <w:pPr>
              <w:pStyle w:val="af3"/>
              <w:widowControl/>
              <w:ind w:left="0" w:firstLine="0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Тема 5. </w:t>
            </w:r>
          </w:p>
          <w:p w14:paraId="24EE04C2" w14:textId="77777777" w:rsidR="00C51A61" w:rsidRDefault="00BA0231">
            <w:pPr>
              <w:pStyle w:val="TableParagraph"/>
              <w:widowControl/>
              <w:spacing w:before="240" w:after="240" w:line="256" w:lineRule="exact"/>
              <w:ind w:left="107" w:right="117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Правовое регулирование имущественных отношений 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в  корпорации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. </w:t>
            </w:r>
          </w:p>
        </w:tc>
        <w:tc>
          <w:tcPr>
            <w:tcW w:w="4394" w:type="dxa"/>
          </w:tcPr>
          <w:p w14:paraId="5A394291" w14:textId="77777777" w:rsidR="00C51A61" w:rsidRDefault="00BA0231">
            <w:pPr>
              <w:pStyle w:val="af1"/>
              <w:widowControl/>
              <w:spacing w:before="7" w:after="1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Arial"/>
                <w:color w:val="000000" w:themeColor="text1"/>
                <w:sz w:val="24"/>
                <w:szCs w:val="24"/>
              </w:rPr>
              <w:t>Правовое регулирование сделок по распоряжению имуществом корпорации. Крупные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eastAsia="Arial"/>
                <w:color w:val="000000" w:themeColor="text1"/>
                <w:sz w:val="24"/>
                <w:szCs w:val="24"/>
              </w:rPr>
              <w:t xml:space="preserve">сделки и сделки с заинтересованностью в практике корпораций. 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eastAsia="Arial"/>
                <w:color w:val="000000" w:themeColor="text1"/>
                <w:sz w:val="24"/>
                <w:szCs w:val="24"/>
              </w:rPr>
              <w:t xml:space="preserve">Правовой режим сделок, особый порядок совершения которых предусмотрен уставом </w:t>
            </w:r>
            <w:proofErr w:type="spellStart"/>
            <w:proofErr w:type="gramStart"/>
            <w:r>
              <w:rPr>
                <w:rFonts w:eastAsia="Arial"/>
                <w:color w:val="000000" w:themeColor="text1"/>
                <w:sz w:val="24"/>
                <w:szCs w:val="24"/>
              </w:rPr>
              <w:t>общества.Понятие</w:t>
            </w:r>
            <w:proofErr w:type="spellEnd"/>
            <w:proofErr w:type="gramEnd"/>
            <w:r>
              <w:rPr>
                <w:rFonts w:eastAsia="Arial"/>
                <w:color w:val="000000" w:themeColor="text1"/>
                <w:sz w:val="24"/>
                <w:szCs w:val="24"/>
              </w:rPr>
              <w:t xml:space="preserve"> и виды экстраординарных сделок.  Правовой режим сделок, в совершении которых имеется заинтересованность. </w:t>
            </w:r>
            <w:r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eastAsia="Arial"/>
                <w:color w:val="000000" w:themeColor="text1"/>
                <w:sz w:val="24"/>
                <w:szCs w:val="24"/>
              </w:rPr>
              <w:t xml:space="preserve">Правовой режим крупных сделок. 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14:paraId="61BBA870" w14:textId="77777777" w:rsidR="00C51A61" w:rsidRDefault="00BA0231">
            <w:pPr>
              <w:pStyle w:val="af1"/>
              <w:widowControl/>
              <w:spacing w:before="7" w:after="1"/>
              <w:rPr>
                <w:color w:val="000000" w:themeColor="text1"/>
                <w:sz w:val="23"/>
              </w:rPr>
            </w:pPr>
            <w:r>
              <w:rPr>
                <w:color w:val="000000" w:themeColor="text1"/>
                <w:sz w:val="23"/>
              </w:rPr>
              <w:t>Изучение судебной практики по Теме 5.</w:t>
            </w:r>
          </w:p>
          <w:p w14:paraId="7739C2E0" w14:textId="77777777" w:rsidR="00C51A61" w:rsidRDefault="00C51A61">
            <w:pPr>
              <w:pStyle w:val="af1"/>
              <w:widowControl/>
              <w:spacing w:before="7" w:after="1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921" w:type="dxa"/>
          </w:tcPr>
          <w:p w14:paraId="7DF604AE" w14:textId="77777777" w:rsidR="00C51A61" w:rsidRDefault="00BA0231">
            <w:pPr>
              <w:pStyle w:val="af1"/>
              <w:widowControl/>
              <w:spacing w:before="7" w:after="1"/>
              <w:rPr>
                <w:color w:val="000000" w:themeColor="text1"/>
              </w:rPr>
            </w:pPr>
            <w:r>
              <w:rPr>
                <w:color w:val="000000" w:themeColor="text1"/>
                <w:sz w:val="23"/>
              </w:rPr>
              <w:lastRenderedPageBreak/>
              <w:t>Разбор вопросов по теме занятия из рабочей программы дисциплины, изучение рекомендованных к занятию нормативных правовых актов и литературных источников, подготовка к решению ситуационных задач и тестированию, к участию в групповой дискуссии, выполнение домашних заданий к</w:t>
            </w:r>
          </w:p>
          <w:p w14:paraId="621E8A69" w14:textId="77777777" w:rsidR="00C51A61" w:rsidRDefault="00BA0231">
            <w:pPr>
              <w:pStyle w:val="af1"/>
              <w:widowControl/>
              <w:spacing w:before="7" w:after="1"/>
              <w:rPr>
                <w:color w:val="000000" w:themeColor="text1"/>
                <w:szCs w:val="23"/>
              </w:rPr>
            </w:pPr>
            <w:r>
              <w:rPr>
                <w:color w:val="000000" w:themeColor="text1"/>
                <w:sz w:val="23"/>
              </w:rPr>
              <w:t>конкретному занятию.</w:t>
            </w:r>
          </w:p>
          <w:p w14:paraId="48B0BA15" w14:textId="77777777" w:rsidR="00C51A61" w:rsidRDefault="00C51A61">
            <w:pPr>
              <w:pStyle w:val="af1"/>
              <w:widowControl/>
              <w:spacing w:before="7" w:after="1"/>
              <w:rPr>
                <w:color w:val="000000" w:themeColor="text1"/>
                <w:sz w:val="23"/>
              </w:rPr>
            </w:pPr>
          </w:p>
        </w:tc>
      </w:tr>
      <w:tr w:rsidR="00C51A61" w14:paraId="68ECF2EC" w14:textId="77777777" w:rsidTr="00E134B2">
        <w:tc>
          <w:tcPr>
            <w:tcW w:w="2268" w:type="dxa"/>
          </w:tcPr>
          <w:p w14:paraId="2121A2AD" w14:textId="77777777" w:rsidR="00C51A61" w:rsidRDefault="00BA0231">
            <w:pPr>
              <w:pStyle w:val="af1"/>
              <w:widowControl/>
              <w:spacing w:before="7" w:after="1"/>
              <w:rPr>
                <w:color w:val="000000" w:themeColor="text1"/>
                <w:sz w:val="23"/>
              </w:rPr>
            </w:pPr>
            <w:r>
              <w:rPr>
                <w:color w:val="000000" w:themeColor="text1"/>
                <w:sz w:val="24"/>
                <w:szCs w:val="24"/>
              </w:rPr>
              <w:t>Тема 6. Общество с ограниченной ответственностью</w:t>
            </w:r>
          </w:p>
        </w:tc>
        <w:tc>
          <w:tcPr>
            <w:tcW w:w="4394" w:type="dxa"/>
          </w:tcPr>
          <w:p w14:paraId="226A7934" w14:textId="77777777" w:rsidR="00C51A61" w:rsidRDefault="00BA0231">
            <w:pPr>
              <w:pStyle w:val="af1"/>
              <w:widowControl/>
              <w:spacing w:before="7" w:after="1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</w:rPr>
              <w:t>П</w:t>
            </w:r>
            <w:r>
              <w:rPr>
                <w:color w:val="000000" w:themeColor="text1"/>
                <w:sz w:val="24"/>
                <w:szCs w:val="24"/>
              </w:rPr>
              <w:t>ризнание сделок с долями недействительными. Порядок распределения прибыли. Ограничение на выплату прибыли участникам общества.</w:t>
            </w:r>
          </w:p>
          <w:p w14:paraId="69B875C3" w14:textId="77777777" w:rsidR="00C51A61" w:rsidRDefault="00BA0231">
            <w:pPr>
              <w:pStyle w:val="af1"/>
              <w:widowControl/>
              <w:spacing w:before="7" w:after="1"/>
              <w:rPr>
                <w:color w:val="000000" w:themeColor="text1"/>
                <w:sz w:val="23"/>
              </w:rPr>
            </w:pPr>
            <w:r>
              <w:rPr>
                <w:color w:val="000000" w:themeColor="text1"/>
                <w:sz w:val="23"/>
              </w:rPr>
              <w:t>Изучение судебной практики по Теме 6.</w:t>
            </w:r>
          </w:p>
        </w:tc>
        <w:tc>
          <w:tcPr>
            <w:tcW w:w="3921" w:type="dxa"/>
          </w:tcPr>
          <w:p w14:paraId="648AAAAE" w14:textId="77777777" w:rsidR="00C51A61" w:rsidRDefault="00BA0231">
            <w:pPr>
              <w:pStyle w:val="af1"/>
              <w:widowControl/>
              <w:spacing w:before="7" w:after="1"/>
              <w:rPr>
                <w:color w:val="000000" w:themeColor="text1"/>
                <w:sz w:val="23"/>
              </w:rPr>
            </w:pPr>
            <w:r>
              <w:rPr>
                <w:color w:val="000000" w:themeColor="text1"/>
                <w:sz w:val="23"/>
              </w:rPr>
              <w:t>Разбор вопросов по теме занятия из рабочей программы дисциплины, изучение рекомендованных к занятию нормативных правовых актов и литературных источников, подготовка к решению ситуационных задач и тестированию, к участию в групповой дискуссии, выполнение домашних заданий к</w:t>
            </w:r>
          </w:p>
          <w:p w14:paraId="36C2C42E" w14:textId="77777777" w:rsidR="00C51A61" w:rsidRDefault="00BA0231">
            <w:pPr>
              <w:pStyle w:val="af1"/>
              <w:widowControl/>
              <w:spacing w:before="7" w:after="1"/>
              <w:rPr>
                <w:color w:val="000000" w:themeColor="text1"/>
                <w:sz w:val="23"/>
              </w:rPr>
            </w:pPr>
            <w:r>
              <w:rPr>
                <w:color w:val="000000" w:themeColor="text1"/>
                <w:sz w:val="23"/>
              </w:rPr>
              <w:t>конкретному занятию.</w:t>
            </w:r>
          </w:p>
        </w:tc>
      </w:tr>
      <w:tr w:rsidR="00C51A61" w14:paraId="36B208CA" w14:textId="77777777" w:rsidTr="00E134B2">
        <w:tc>
          <w:tcPr>
            <w:tcW w:w="2268" w:type="dxa"/>
          </w:tcPr>
          <w:p w14:paraId="65303C3F" w14:textId="77777777" w:rsidR="00C51A61" w:rsidRDefault="00BA0231">
            <w:pPr>
              <w:pStyle w:val="af1"/>
              <w:widowControl/>
              <w:spacing w:before="7" w:after="1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Тема 7. Акционерные общества</w:t>
            </w:r>
          </w:p>
        </w:tc>
        <w:tc>
          <w:tcPr>
            <w:tcW w:w="4394" w:type="dxa"/>
          </w:tcPr>
          <w:p w14:paraId="0684280A" w14:textId="77777777" w:rsidR="00C51A61" w:rsidRDefault="00BA0231">
            <w:pPr>
              <w:pStyle w:val="af1"/>
              <w:widowControl/>
              <w:spacing w:before="7" w:after="1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Arial"/>
                <w:color w:val="000000" w:themeColor="text1"/>
                <w:sz w:val="24"/>
                <w:szCs w:val="24"/>
              </w:rPr>
              <w:t xml:space="preserve">Имущественные и неимущественные права акционеров. Различия в объеме прав акционеров.  Акционерные </w:t>
            </w:r>
            <w:proofErr w:type="spellStart"/>
            <w:proofErr w:type="gramStart"/>
            <w:r>
              <w:rPr>
                <w:rFonts w:eastAsia="Arial"/>
                <w:color w:val="000000" w:themeColor="text1"/>
                <w:sz w:val="24"/>
                <w:szCs w:val="24"/>
              </w:rPr>
              <w:t>оглашения.Сделки</w:t>
            </w:r>
            <w:proofErr w:type="spellEnd"/>
            <w:proofErr w:type="gramEnd"/>
            <w:r>
              <w:rPr>
                <w:rFonts w:eastAsia="Arial"/>
                <w:color w:val="000000" w:themeColor="text1"/>
                <w:sz w:val="24"/>
                <w:szCs w:val="24"/>
              </w:rPr>
              <w:t xml:space="preserve"> с акциями.</w:t>
            </w:r>
            <w:r>
              <w:rPr>
                <w:color w:val="000000" w:themeColor="text1"/>
                <w:sz w:val="24"/>
                <w:szCs w:val="24"/>
              </w:rPr>
              <w:t xml:space="preserve"> Акции. Понятие и виды акций. Переход прав по акциям. Акции, принадлежащие обществу. </w:t>
            </w:r>
          </w:p>
          <w:p w14:paraId="1700B15F" w14:textId="77777777" w:rsidR="00C51A61" w:rsidRDefault="00BA0231">
            <w:pPr>
              <w:pStyle w:val="af1"/>
              <w:widowControl/>
              <w:spacing w:before="7" w:after="1"/>
              <w:rPr>
                <w:color w:val="000000" w:themeColor="text1"/>
                <w:sz w:val="23"/>
              </w:rPr>
            </w:pPr>
            <w:r>
              <w:rPr>
                <w:color w:val="000000" w:themeColor="text1"/>
                <w:sz w:val="23"/>
              </w:rPr>
              <w:t>Изучение судебной практики по Теме 7.</w:t>
            </w:r>
          </w:p>
        </w:tc>
        <w:tc>
          <w:tcPr>
            <w:tcW w:w="3921" w:type="dxa"/>
          </w:tcPr>
          <w:p w14:paraId="10A143A9" w14:textId="77777777" w:rsidR="00C51A61" w:rsidRDefault="00BA0231">
            <w:pPr>
              <w:pStyle w:val="af1"/>
              <w:widowControl/>
              <w:spacing w:before="7" w:after="1"/>
              <w:rPr>
                <w:color w:val="000000" w:themeColor="text1"/>
                <w:sz w:val="23"/>
              </w:rPr>
            </w:pPr>
            <w:r>
              <w:rPr>
                <w:color w:val="000000" w:themeColor="text1"/>
                <w:sz w:val="23"/>
              </w:rPr>
              <w:t>Разбор вопросов по теме занятия из рабочей программы дисциплины, изучение рекомендованных к занятию нормативных правовых актов и литературных источников, подготовка к решению ситуационных задач и тестированию, к участию в групповой дискуссии, выполнение домашних заданий к</w:t>
            </w:r>
          </w:p>
          <w:p w14:paraId="15AD5C13" w14:textId="77777777" w:rsidR="00C51A61" w:rsidRDefault="00BA0231">
            <w:pPr>
              <w:pStyle w:val="af1"/>
              <w:widowControl/>
              <w:spacing w:before="7" w:after="1"/>
              <w:rPr>
                <w:color w:val="000000" w:themeColor="text1"/>
                <w:sz w:val="23"/>
              </w:rPr>
            </w:pPr>
            <w:r>
              <w:rPr>
                <w:color w:val="000000" w:themeColor="text1"/>
                <w:sz w:val="23"/>
              </w:rPr>
              <w:t>конкретному занятию.</w:t>
            </w:r>
          </w:p>
        </w:tc>
      </w:tr>
      <w:tr w:rsidR="00C51A61" w14:paraId="32186A86" w14:textId="77777777" w:rsidTr="00E134B2">
        <w:tc>
          <w:tcPr>
            <w:tcW w:w="2268" w:type="dxa"/>
          </w:tcPr>
          <w:p w14:paraId="6707F696" w14:textId="77777777" w:rsidR="00C51A61" w:rsidRDefault="00BA0231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Тема 8. </w:t>
            </w:r>
            <w:r>
              <w:rPr>
                <w:color w:val="000000" w:themeColor="text1"/>
              </w:rPr>
              <w:t>Хозяйственные товарищества и партнерства, производственный кооператив</w:t>
            </w:r>
          </w:p>
          <w:p w14:paraId="378BC417" w14:textId="77777777" w:rsidR="00C51A61" w:rsidRDefault="00C51A61">
            <w:pPr>
              <w:pStyle w:val="af1"/>
              <w:widowControl/>
              <w:spacing w:before="7" w:after="1"/>
              <w:rPr>
                <w:color w:val="000000" w:themeColor="text1"/>
                <w:sz w:val="23"/>
              </w:rPr>
            </w:pPr>
          </w:p>
        </w:tc>
        <w:tc>
          <w:tcPr>
            <w:tcW w:w="4394" w:type="dxa"/>
          </w:tcPr>
          <w:p w14:paraId="07EE79E7" w14:textId="77777777" w:rsidR="00C51A61" w:rsidRDefault="00BA0231">
            <w:pPr>
              <w:pStyle w:val="af1"/>
              <w:widowControl/>
              <w:spacing w:before="7" w:after="1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Права и обязанности участников. Понятие производственного кооператива (артели) и особенности его правового статуса. Производственный кооператив как коммерческая корпорация. Виды производственных кооперативов. Органы управления производственным кооперативом и их компетенция. Правовой статус участников кооператива (пайщиков). Участники и работники кооператива. Переход пая в кооперативе. Особенности правового положения сельскохозяйственного производственного кооператива. </w:t>
            </w:r>
          </w:p>
          <w:p w14:paraId="62C75AB3" w14:textId="77777777" w:rsidR="00C51A61" w:rsidRDefault="00BA0231">
            <w:pPr>
              <w:pStyle w:val="af1"/>
              <w:widowControl/>
              <w:spacing w:before="7" w:after="1"/>
              <w:rPr>
                <w:color w:val="000000" w:themeColor="text1"/>
                <w:sz w:val="23"/>
              </w:rPr>
            </w:pPr>
            <w:r>
              <w:rPr>
                <w:color w:val="000000" w:themeColor="text1"/>
                <w:sz w:val="23"/>
              </w:rPr>
              <w:t>Изучение судебной практики по Теме 8.</w:t>
            </w:r>
          </w:p>
        </w:tc>
        <w:tc>
          <w:tcPr>
            <w:tcW w:w="3921" w:type="dxa"/>
          </w:tcPr>
          <w:p w14:paraId="14EF5F52" w14:textId="77777777" w:rsidR="00C51A61" w:rsidRDefault="00BA0231">
            <w:pPr>
              <w:pStyle w:val="af1"/>
              <w:widowControl/>
              <w:spacing w:before="7" w:after="1"/>
              <w:rPr>
                <w:color w:val="000000" w:themeColor="text1"/>
                <w:sz w:val="23"/>
              </w:rPr>
            </w:pPr>
            <w:r>
              <w:rPr>
                <w:color w:val="000000" w:themeColor="text1"/>
                <w:sz w:val="23"/>
              </w:rPr>
              <w:t>Разбор вопросов по теме занятия из рабочей программы дисциплины, изучение рекомендованных к занятию нормативных правовых актов и литературных источников, подготовка к решению ситуационных задач и тестированию, к участию в групповой дискуссии, выполнение домашних заданий к</w:t>
            </w:r>
          </w:p>
          <w:p w14:paraId="3E287B8B" w14:textId="77777777" w:rsidR="00C51A61" w:rsidRDefault="00BA0231">
            <w:pPr>
              <w:pStyle w:val="af1"/>
              <w:widowControl/>
              <w:spacing w:before="7" w:after="1"/>
              <w:rPr>
                <w:color w:val="000000" w:themeColor="text1"/>
                <w:sz w:val="23"/>
              </w:rPr>
            </w:pPr>
            <w:r>
              <w:rPr>
                <w:color w:val="000000" w:themeColor="text1"/>
                <w:sz w:val="23"/>
              </w:rPr>
              <w:t>конкретному занятию.</w:t>
            </w:r>
          </w:p>
        </w:tc>
      </w:tr>
      <w:tr w:rsidR="00C51A61" w14:paraId="634846D6" w14:textId="77777777" w:rsidTr="00E134B2">
        <w:tc>
          <w:tcPr>
            <w:tcW w:w="2268" w:type="dxa"/>
          </w:tcPr>
          <w:p w14:paraId="6DBB6726" w14:textId="77777777" w:rsidR="00C51A61" w:rsidRDefault="00BA0231">
            <w:pPr>
              <w:pStyle w:val="af3"/>
              <w:widowControl/>
              <w:ind w:left="0" w:firstLine="0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Тема 9.</w:t>
            </w:r>
          </w:p>
          <w:p w14:paraId="49712027" w14:textId="77777777" w:rsidR="00C51A61" w:rsidRDefault="00BA023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</w:rPr>
              <w:t>Некоммерческие корпорации</w:t>
            </w:r>
          </w:p>
          <w:p w14:paraId="13EB620B" w14:textId="77777777" w:rsidR="00C51A61" w:rsidRDefault="00C51A61">
            <w:pPr>
              <w:pStyle w:val="af1"/>
              <w:widowControl/>
              <w:spacing w:before="7" w:after="1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394" w:type="dxa"/>
          </w:tcPr>
          <w:p w14:paraId="481D0CB9" w14:textId="77777777" w:rsidR="00C51A61" w:rsidRDefault="00BA0231">
            <w:pPr>
              <w:pStyle w:val="af1"/>
              <w:widowControl/>
              <w:spacing w:before="7" w:after="1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Виды некоммерческих корпораций: потребительские кооперативы; </w:t>
            </w:r>
            <w:r>
              <w:rPr>
                <w:rFonts w:eastAsia="Arial"/>
                <w:color w:val="000000" w:themeColor="text1"/>
                <w:sz w:val="24"/>
                <w:szCs w:val="24"/>
              </w:rPr>
              <w:t>общественные организации (в том числе политические партии и созданные в качестве юридических лиц профессиональные союзы (профсоюзные организации), органы общественной самодеятельности, территориальные общественные самоуправления)</w:t>
            </w:r>
            <w:r>
              <w:rPr>
                <w:color w:val="000000" w:themeColor="text1"/>
                <w:sz w:val="24"/>
                <w:szCs w:val="24"/>
              </w:rPr>
              <w:t xml:space="preserve">; ассоциации (союзы); общественные движения, товарищества собственников недвижимости; казачьи общества, внесенные в государственный реестр казачьих обществ в Российской Федерации; общины коренных </w:t>
            </w:r>
            <w:r>
              <w:rPr>
                <w:color w:val="000000" w:themeColor="text1"/>
                <w:sz w:val="24"/>
                <w:szCs w:val="24"/>
              </w:rPr>
              <w:lastRenderedPageBreak/>
              <w:t xml:space="preserve">малочисленных народов России, адвокатские палаты, адвокатские образования, являющиеся юридическими лицами, нотариальные палаты. </w:t>
            </w:r>
          </w:p>
          <w:p w14:paraId="1D7DEF0C" w14:textId="77777777" w:rsidR="00C51A61" w:rsidRDefault="00BA0231">
            <w:pPr>
              <w:pStyle w:val="af1"/>
              <w:widowControl/>
              <w:spacing w:before="7" w:after="1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Изучение судебной практики по Теме 9.</w:t>
            </w:r>
          </w:p>
        </w:tc>
        <w:tc>
          <w:tcPr>
            <w:tcW w:w="3921" w:type="dxa"/>
          </w:tcPr>
          <w:p w14:paraId="03487109" w14:textId="77777777" w:rsidR="00C51A61" w:rsidRDefault="00BA0231">
            <w:pPr>
              <w:pStyle w:val="af1"/>
              <w:widowControl/>
              <w:spacing w:before="7" w:after="1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Разбор вопросов по теме занятия из рабочей программы дисциплины, изучение рекомендованных к занятию нормативных правовых актов и литературных источников, подготовка к решению ситуационных задач и тестированию, к участию в групповой дискуссии, выполнение домашних заданий к</w:t>
            </w:r>
          </w:p>
          <w:p w14:paraId="0D25194D" w14:textId="77777777" w:rsidR="00C51A61" w:rsidRDefault="00BA0231">
            <w:pPr>
              <w:pStyle w:val="af1"/>
              <w:widowControl/>
              <w:spacing w:before="7" w:after="1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конкретному занятию.</w:t>
            </w:r>
          </w:p>
        </w:tc>
      </w:tr>
      <w:tr w:rsidR="00C51A61" w14:paraId="75FB9164" w14:textId="77777777" w:rsidTr="00E134B2">
        <w:tc>
          <w:tcPr>
            <w:tcW w:w="2268" w:type="dxa"/>
          </w:tcPr>
          <w:p w14:paraId="66D2627C" w14:textId="77777777" w:rsidR="00C51A61" w:rsidRDefault="00BA0231">
            <w:pPr>
              <w:pStyle w:val="af3"/>
              <w:widowControl/>
              <w:ind w:left="0" w:firstLine="0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Тема 10. </w:t>
            </w:r>
          </w:p>
          <w:p w14:paraId="30192F66" w14:textId="77777777" w:rsidR="00C51A61" w:rsidRDefault="00BA0231">
            <w:pPr>
              <w:pStyle w:val="TableParagraph"/>
              <w:widowControl/>
              <w:spacing w:before="240" w:after="240" w:line="270" w:lineRule="atLeast"/>
              <w:ind w:left="107" w:right="117"/>
              <w:rPr>
                <w:color w:val="000000" w:themeColor="text1"/>
              </w:rPr>
            </w:pPr>
            <w:r>
              <w:rPr>
                <w:color w:val="000000" w:themeColor="text1"/>
              </w:rPr>
              <w:t>Гражданско-правовая ответственность участников корпоративных отношений</w:t>
            </w:r>
          </w:p>
          <w:p w14:paraId="513C3BAA" w14:textId="77777777" w:rsidR="00C51A61" w:rsidRDefault="00C51A61">
            <w:pPr>
              <w:pStyle w:val="af1"/>
              <w:widowControl/>
              <w:spacing w:before="7" w:after="1"/>
              <w:jc w:val="both"/>
              <w:rPr>
                <w:color w:val="000000" w:themeColor="text1"/>
                <w:sz w:val="23"/>
              </w:rPr>
            </w:pPr>
          </w:p>
        </w:tc>
        <w:tc>
          <w:tcPr>
            <w:tcW w:w="4394" w:type="dxa"/>
          </w:tcPr>
          <w:p w14:paraId="0EC9B9E9" w14:textId="77777777" w:rsidR="00C51A61" w:rsidRDefault="00BA0231">
            <w:pPr>
              <w:pStyle w:val="af1"/>
              <w:widowControl/>
              <w:spacing w:before="7" w:after="1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Ответственность лиц, имеющих фактическую возможность определять действия организации, в том числе давать указания ее руководителю и членам коллегиального органа. Ответственность контролирующих лиц. Порядок привлечения к ответственности. Субсидиарная и солидарная ответственность участников.</w:t>
            </w:r>
          </w:p>
          <w:p w14:paraId="6BEDC841" w14:textId="77777777" w:rsidR="00C51A61" w:rsidRDefault="00C51A61">
            <w:pPr>
              <w:pStyle w:val="af1"/>
              <w:widowControl/>
              <w:spacing w:before="7" w:after="1"/>
              <w:jc w:val="both"/>
              <w:rPr>
                <w:color w:val="000000" w:themeColor="text1"/>
                <w:sz w:val="23"/>
                <w:szCs w:val="23"/>
              </w:rPr>
            </w:pPr>
          </w:p>
          <w:p w14:paraId="1C2850B0" w14:textId="77777777" w:rsidR="00C51A61" w:rsidRDefault="00BA0231">
            <w:pPr>
              <w:pStyle w:val="af1"/>
              <w:widowControl/>
              <w:spacing w:before="7" w:after="1"/>
              <w:jc w:val="both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</w:rPr>
              <w:t>Изучение судебной практики по Теме 10.</w:t>
            </w:r>
          </w:p>
        </w:tc>
        <w:tc>
          <w:tcPr>
            <w:tcW w:w="3921" w:type="dxa"/>
          </w:tcPr>
          <w:p w14:paraId="51AC3924" w14:textId="77777777" w:rsidR="00C51A61" w:rsidRDefault="00BA0231">
            <w:pPr>
              <w:pStyle w:val="af1"/>
              <w:widowControl/>
              <w:spacing w:before="7" w:after="1"/>
              <w:jc w:val="both"/>
              <w:rPr>
                <w:color w:val="000000" w:themeColor="text1"/>
                <w:sz w:val="23"/>
              </w:rPr>
            </w:pPr>
            <w:r>
              <w:rPr>
                <w:color w:val="000000" w:themeColor="text1"/>
                <w:sz w:val="23"/>
              </w:rPr>
              <w:t>Разбор вопросов по теме занятия из рабочей программы дисциплины, изучение рекомендованных к занятию нормативных правовых актов и литературных источников, подготовка к решению ситуационных задач и тестированию, к участию в групповой дискуссии, выполнение домашних заданий к</w:t>
            </w:r>
          </w:p>
          <w:p w14:paraId="571905AD" w14:textId="77777777" w:rsidR="00C51A61" w:rsidRDefault="00BA0231">
            <w:pPr>
              <w:pStyle w:val="af1"/>
              <w:widowControl/>
              <w:spacing w:before="7" w:after="1"/>
              <w:jc w:val="both"/>
              <w:rPr>
                <w:color w:val="000000" w:themeColor="text1"/>
                <w:sz w:val="23"/>
              </w:rPr>
            </w:pPr>
            <w:r>
              <w:rPr>
                <w:color w:val="000000" w:themeColor="text1"/>
                <w:sz w:val="23"/>
              </w:rPr>
              <w:t>конкретному занятию.</w:t>
            </w:r>
          </w:p>
        </w:tc>
      </w:tr>
      <w:tr w:rsidR="00C51A61" w14:paraId="6702BA29" w14:textId="77777777" w:rsidTr="00E134B2">
        <w:trPr>
          <w:trHeight w:val="265"/>
        </w:trPr>
        <w:tc>
          <w:tcPr>
            <w:tcW w:w="2268" w:type="dxa"/>
          </w:tcPr>
          <w:p w14:paraId="4F059779" w14:textId="77777777" w:rsidR="00C51A61" w:rsidRDefault="00BA0231">
            <w:pPr>
              <w:pStyle w:val="af1"/>
              <w:widowControl/>
              <w:spacing w:before="7" w:after="1"/>
              <w:jc w:val="both"/>
              <w:rPr>
                <w:color w:val="000000" w:themeColor="text1"/>
                <w:sz w:val="23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Тема 11. </w:t>
            </w:r>
            <w:r>
              <w:rPr>
                <w:color w:val="000000" w:themeColor="text1"/>
                <w:sz w:val="24"/>
              </w:rPr>
              <w:t>Защита прав участников корпорации</w:t>
            </w:r>
          </w:p>
        </w:tc>
        <w:tc>
          <w:tcPr>
            <w:tcW w:w="4394" w:type="dxa"/>
          </w:tcPr>
          <w:p w14:paraId="2490D766" w14:textId="77777777" w:rsidR="00C51A61" w:rsidRDefault="00BA023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rFonts w:eastAsia="Arial"/>
                <w:color w:val="000000" w:themeColor="text1"/>
                <w:sz w:val="24"/>
                <w:szCs w:val="24"/>
              </w:rPr>
            </w:pPr>
            <w:r>
              <w:rPr>
                <w:rFonts w:eastAsia="Arial"/>
                <w:color w:val="000000" w:themeColor="text1"/>
                <w:sz w:val="28"/>
                <w:szCs w:val="28"/>
              </w:rPr>
              <w:t>П</w:t>
            </w:r>
            <w:r>
              <w:rPr>
                <w:rFonts w:eastAsia="Arial"/>
                <w:color w:val="000000" w:themeColor="text1"/>
                <w:sz w:val="24"/>
                <w:szCs w:val="24"/>
              </w:rPr>
              <w:t>онятие и значение корпоративного спора. Способы разрешения корпоративных конфликтов.</w:t>
            </w:r>
          </w:p>
          <w:p w14:paraId="63A420BF" w14:textId="77777777" w:rsidR="00C51A61" w:rsidRDefault="00BA023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color w:val="000000" w:themeColor="text1"/>
              </w:rPr>
            </w:pPr>
            <w:r>
              <w:rPr>
                <w:rFonts w:eastAsia="Arial"/>
                <w:color w:val="000000" w:themeColor="text1"/>
                <w:sz w:val="24"/>
                <w:szCs w:val="24"/>
              </w:rPr>
              <w:t>Защита права на получение дивидендов.</w:t>
            </w:r>
          </w:p>
          <w:p w14:paraId="2A891E2C" w14:textId="77777777" w:rsidR="00C51A61" w:rsidRDefault="00BA023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color w:val="000000" w:themeColor="text1"/>
              </w:rPr>
            </w:pPr>
            <w:r>
              <w:rPr>
                <w:rFonts w:eastAsia="Arial"/>
                <w:color w:val="000000" w:themeColor="text1"/>
                <w:sz w:val="24"/>
                <w:szCs w:val="24"/>
              </w:rPr>
              <w:t>Защита права на информацию о деятельности</w:t>
            </w:r>
          </w:p>
          <w:p w14:paraId="69574F34" w14:textId="77777777" w:rsidR="00C51A61" w:rsidRDefault="00BA023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rFonts w:eastAsia="Arial"/>
                <w:color w:val="000000" w:themeColor="text1"/>
              </w:rPr>
            </w:pPr>
            <w:r>
              <w:rPr>
                <w:rFonts w:eastAsia="Arial"/>
                <w:color w:val="000000" w:themeColor="text1"/>
                <w:sz w:val="24"/>
                <w:szCs w:val="24"/>
              </w:rPr>
              <w:t>корпорации</w:t>
            </w:r>
          </w:p>
          <w:p w14:paraId="55867A32" w14:textId="77777777" w:rsidR="00C51A61" w:rsidRDefault="00C51A6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rFonts w:eastAsia="Arial"/>
                <w:color w:val="000000" w:themeColor="text1"/>
                <w:sz w:val="24"/>
                <w:szCs w:val="24"/>
              </w:rPr>
            </w:pPr>
          </w:p>
          <w:p w14:paraId="230AB71E" w14:textId="77777777" w:rsidR="00C51A61" w:rsidRDefault="00BA023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rFonts w:eastAsia="Arial"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3"/>
              </w:rPr>
              <w:t>Изучение судебной практики по Теме 11.</w:t>
            </w:r>
          </w:p>
        </w:tc>
        <w:tc>
          <w:tcPr>
            <w:tcW w:w="3921" w:type="dxa"/>
          </w:tcPr>
          <w:p w14:paraId="6D1FC367" w14:textId="77777777" w:rsidR="00C51A61" w:rsidRDefault="00BA0231">
            <w:pPr>
              <w:pStyle w:val="af1"/>
              <w:widowControl/>
              <w:spacing w:before="7" w:after="1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  <w:sz w:val="23"/>
              </w:rPr>
              <w:t>Разбор вопросов по теме занятия из рабочей программы дисциплины, изучение рекомендованных к занятию нормативных правовых актов и литературных источников, подготовка к решению ситуационных задач и тестированию, к участию в групповой дискуссии, выполнение домашних заданий к</w:t>
            </w:r>
          </w:p>
          <w:p w14:paraId="76982786" w14:textId="77777777" w:rsidR="00C51A61" w:rsidRDefault="00BA0231">
            <w:pPr>
              <w:pStyle w:val="af1"/>
              <w:widowControl/>
              <w:spacing w:before="7" w:after="1"/>
              <w:jc w:val="both"/>
              <w:rPr>
                <w:color w:val="000000" w:themeColor="text1"/>
                <w:szCs w:val="23"/>
              </w:rPr>
            </w:pPr>
            <w:r>
              <w:rPr>
                <w:color w:val="000000" w:themeColor="text1"/>
                <w:sz w:val="23"/>
              </w:rPr>
              <w:t>конкретному занятию.</w:t>
            </w:r>
          </w:p>
          <w:p w14:paraId="4631291B" w14:textId="77777777" w:rsidR="00C51A61" w:rsidRDefault="00C51A61">
            <w:pPr>
              <w:pStyle w:val="af1"/>
              <w:widowControl/>
              <w:spacing w:before="7" w:after="1"/>
              <w:jc w:val="both"/>
              <w:rPr>
                <w:color w:val="000000" w:themeColor="text1"/>
                <w:sz w:val="23"/>
              </w:rPr>
            </w:pPr>
          </w:p>
        </w:tc>
      </w:tr>
    </w:tbl>
    <w:p w14:paraId="6EACB06D" w14:textId="77777777" w:rsidR="00C51A61" w:rsidRDefault="00C51A61">
      <w:pPr>
        <w:pStyle w:val="1"/>
        <w:widowControl/>
        <w:tabs>
          <w:tab w:val="left" w:pos="1694"/>
        </w:tabs>
        <w:ind w:left="1135" w:right="578"/>
        <w:jc w:val="both"/>
        <w:rPr>
          <w:color w:val="000000" w:themeColor="text1"/>
        </w:rPr>
      </w:pPr>
      <w:bookmarkStart w:id="10" w:name="_bookmark9"/>
      <w:bookmarkEnd w:id="10"/>
    </w:p>
    <w:p w14:paraId="71F93743" w14:textId="77777777" w:rsidR="00C51A61" w:rsidRDefault="00C51A61">
      <w:pPr>
        <w:pStyle w:val="1"/>
        <w:widowControl/>
        <w:tabs>
          <w:tab w:val="left" w:pos="1694"/>
        </w:tabs>
        <w:ind w:left="1135" w:right="578"/>
        <w:jc w:val="both"/>
        <w:rPr>
          <w:color w:val="000000" w:themeColor="text1"/>
        </w:rPr>
      </w:pPr>
    </w:p>
    <w:p w14:paraId="00C9F450" w14:textId="77777777" w:rsidR="00C51A61" w:rsidRDefault="00BA0231">
      <w:pPr>
        <w:pStyle w:val="1"/>
        <w:widowControl/>
        <w:numPr>
          <w:ilvl w:val="1"/>
          <w:numId w:val="11"/>
        </w:numPr>
        <w:ind w:left="426" w:right="578" w:firstLine="681"/>
        <w:jc w:val="both"/>
        <w:rPr>
          <w:color w:val="000000" w:themeColor="text1"/>
        </w:rPr>
      </w:pPr>
      <w:r>
        <w:rPr>
          <w:color w:val="000000" w:themeColor="text1"/>
        </w:rPr>
        <w:t>Перечень</w:t>
      </w:r>
      <w:r>
        <w:rPr>
          <w:color w:val="000000" w:themeColor="text1"/>
          <w:spacing w:val="18"/>
        </w:rPr>
        <w:t xml:space="preserve"> </w:t>
      </w:r>
      <w:r>
        <w:rPr>
          <w:color w:val="000000" w:themeColor="text1"/>
        </w:rPr>
        <w:t>вопросов,</w:t>
      </w:r>
      <w:r>
        <w:rPr>
          <w:color w:val="000000" w:themeColor="text1"/>
          <w:spacing w:val="19"/>
        </w:rPr>
        <w:t xml:space="preserve"> </w:t>
      </w:r>
      <w:r>
        <w:rPr>
          <w:color w:val="000000" w:themeColor="text1"/>
        </w:rPr>
        <w:t>заданий,</w:t>
      </w:r>
      <w:r>
        <w:rPr>
          <w:color w:val="000000" w:themeColor="text1"/>
          <w:spacing w:val="20"/>
        </w:rPr>
        <w:t xml:space="preserve"> </w:t>
      </w:r>
      <w:r>
        <w:rPr>
          <w:color w:val="000000" w:themeColor="text1"/>
        </w:rPr>
        <w:t>тем</w:t>
      </w:r>
      <w:r>
        <w:rPr>
          <w:color w:val="000000" w:themeColor="text1"/>
          <w:spacing w:val="21"/>
        </w:rPr>
        <w:t xml:space="preserve"> </w:t>
      </w:r>
      <w:r>
        <w:rPr>
          <w:color w:val="000000" w:themeColor="text1"/>
        </w:rPr>
        <w:t>для</w:t>
      </w:r>
      <w:r>
        <w:rPr>
          <w:color w:val="000000" w:themeColor="text1"/>
          <w:spacing w:val="20"/>
        </w:rPr>
        <w:t xml:space="preserve"> </w:t>
      </w:r>
      <w:r>
        <w:rPr>
          <w:color w:val="000000" w:themeColor="text1"/>
        </w:rPr>
        <w:t>подготовки</w:t>
      </w:r>
      <w:r>
        <w:rPr>
          <w:color w:val="000000" w:themeColor="text1"/>
          <w:spacing w:val="19"/>
        </w:rPr>
        <w:t xml:space="preserve"> </w:t>
      </w:r>
      <w:r>
        <w:rPr>
          <w:color w:val="000000" w:themeColor="text1"/>
        </w:rPr>
        <w:t>к</w:t>
      </w:r>
      <w:r>
        <w:rPr>
          <w:color w:val="000000" w:themeColor="text1"/>
          <w:spacing w:val="19"/>
        </w:rPr>
        <w:t xml:space="preserve"> </w:t>
      </w:r>
      <w:r>
        <w:rPr>
          <w:color w:val="000000" w:themeColor="text1"/>
        </w:rPr>
        <w:t>текущему</w:t>
      </w:r>
      <w:r>
        <w:rPr>
          <w:color w:val="000000" w:themeColor="text1"/>
          <w:spacing w:val="-67"/>
        </w:rPr>
        <w:t xml:space="preserve"> </w:t>
      </w:r>
      <w:r>
        <w:rPr>
          <w:color w:val="000000" w:themeColor="text1"/>
        </w:rPr>
        <w:t>контролю</w:t>
      </w:r>
    </w:p>
    <w:p w14:paraId="5EAE54FC" w14:textId="77777777" w:rsidR="00C51A61" w:rsidRDefault="00C51A61">
      <w:pPr>
        <w:pStyle w:val="af1"/>
        <w:widowControl/>
        <w:tabs>
          <w:tab w:val="left" w:pos="1616"/>
          <w:tab w:val="left" w:pos="2782"/>
          <w:tab w:val="left" w:pos="4600"/>
          <w:tab w:val="left" w:pos="6474"/>
          <w:tab w:val="left" w:pos="7625"/>
          <w:tab w:val="left" w:pos="8872"/>
        </w:tabs>
        <w:ind w:left="400" w:right="575" w:firstLine="708"/>
        <w:jc w:val="both"/>
        <w:rPr>
          <w:color w:val="000000" w:themeColor="text1"/>
        </w:rPr>
      </w:pPr>
    </w:p>
    <w:p w14:paraId="60FF4307" w14:textId="77777777" w:rsidR="00C51A61" w:rsidRDefault="00BA0231">
      <w:pPr>
        <w:pStyle w:val="af1"/>
        <w:widowControl/>
        <w:tabs>
          <w:tab w:val="left" w:pos="1616"/>
          <w:tab w:val="left" w:pos="2782"/>
          <w:tab w:val="left" w:pos="4600"/>
          <w:tab w:val="left" w:pos="6474"/>
          <w:tab w:val="left" w:pos="7625"/>
          <w:tab w:val="left" w:pos="8872"/>
        </w:tabs>
        <w:ind w:left="400" w:right="575" w:firstLine="708"/>
        <w:jc w:val="both"/>
        <w:rPr>
          <w:color w:val="000000" w:themeColor="text1"/>
        </w:rPr>
      </w:pPr>
      <w:r>
        <w:rPr>
          <w:color w:val="000000" w:themeColor="text1"/>
        </w:rPr>
        <w:t>В рамках дисцип</w:t>
      </w:r>
      <w:r w:rsidR="00E134B2">
        <w:rPr>
          <w:color w:val="000000" w:themeColor="text1"/>
        </w:rPr>
        <w:t>лины «Гражданское право часть 1</w:t>
      </w:r>
      <w:r>
        <w:rPr>
          <w:color w:val="000000" w:themeColor="text1"/>
        </w:rPr>
        <w:t>» студент выполняет домашнее творческое задание.</w:t>
      </w:r>
    </w:p>
    <w:p w14:paraId="3BBB5609" w14:textId="77777777" w:rsidR="00C51A61" w:rsidRDefault="00C51A61">
      <w:pPr>
        <w:pStyle w:val="af1"/>
        <w:widowControl/>
        <w:tabs>
          <w:tab w:val="left" w:pos="1616"/>
          <w:tab w:val="left" w:pos="2782"/>
          <w:tab w:val="left" w:pos="4600"/>
          <w:tab w:val="left" w:pos="6474"/>
          <w:tab w:val="left" w:pos="7625"/>
          <w:tab w:val="left" w:pos="8872"/>
        </w:tabs>
        <w:ind w:left="403" w:right="573" w:firstLine="709"/>
        <w:jc w:val="both"/>
        <w:rPr>
          <w:color w:val="000000" w:themeColor="text1"/>
        </w:rPr>
      </w:pPr>
    </w:p>
    <w:p w14:paraId="1CE05FBA" w14:textId="77777777" w:rsidR="00C51A61" w:rsidRDefault="00BA0231">
      <w:pPr>
        <w:widowControl/>
        <w:ind w:left="403" w:right="573" w:firstLine="709"/>
        <w:jc w:val="center"/>
        <w:rPr>
          <w:b/>
          <w:color w:val="000000" w:themeColor="text1"/>
          <w:sz w:val="28"/>
        </w:rPr>
      </w:pPr>
      <w:r>
        <w:rPr>
          <w:b/>
          <w:color w:val="000000" w:themeColor="text1"/>
          <w:sz w:val="28"/>
        </w:rPr>
        <w:t>Примерные темы для подготовки домашнего творческого задания</w:t>
      </w:r>
    </w:p>
    <w:p w14:paraId="66C52ED8" w14:textId="77777777" w:rsidR="00C51A61" w:rsidRDefault="00C51A61">
      <w:pPr>
        <w:widowControl/>
        <w:ind w:left="403" w:right="573" w:firstLine="709"/>
        <w:rPr>
          <w:b/>
          <w:color w:val="000000" w:themeColor="text1"/>
          <w:sz w:val="28"/>
        </w:rPr>
      </w:pPr>
    </w:p>
    <w:p w14:paraId="35A3113A" w14:textId="77777777" w:rsidR="00C51A61" w:rsidRDefault="00BA0231">
      <w:pPr>
        <w:pStyle w:val="af3"/>
        <w:numPr>
          <w:ilvl w:val="0"/>
          <w:numId w:val="3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992" w:right="525" w:firstLine="0"/>
        <w:jc w:val="both"/>
        <w:rPr>
          <w:color w:val="000000" w:themeColor="text1"/>
          <w:sz w:val="28"/>
          <w:szCs w:val="28"/>
        </w:rPr>
      </w:pPr>
      <w:r>
        <w:rPr>
          <w:rFonts w:eastAsia="Arial"/>
          <w:color w:val="000000" w:themeColor="text1"/>
          <w:sz w:val="28"/>
          <w:szCs w:val="28"/>
        </w:rPr>
        <w:t>Недействительность сделок по отчуждению долей в обществе с ограниченной ответственностью вследствие несоблюдения формы сделки.</w:t>
      </w:r>
    </w:p>
    <w:p w14:paraId="4BD8A21B" w14:textId="77777777" w:rsidR="00C51A61" w:rsidRDefault="00BA0231">
      <w:pPr>
        <w:pStyle w:val="af3"/>
        <w:numPr>
          <w:ilvl w:val="0"/>
          <w:numId w:val="3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992" w:right="525" w:firstLine="0"/>
        <w:jc w:val="both"/>
        <w:rPr>
          <w:color w:val="000000" w:themeColor="text1"/>
          <w:sz w:val="28"/>
          <w:szCs w:val="28"/>
        </w:rPr>
      </w:pPr>
      <w:r>
        <w:rPr>
          <w:rFonts w:eastAsia="Arial"/>
          <w:color w:val="000000" w:themeColor="text1"/>
          <w:sz w:val="28"/>
          <w:szCs w:val="28"/>
        </w:rPr>
        <w:t xml:space="preserve"> Субсидиарная ответственность участников корпорации по ее долгам.</w:t>
      </w:r>
    </w:p>
    <w:p w14:paraId="50CFBCF3" w14:textId="77777777" w:rsidR="00C51A61" w:rsidRDefault="00BA0231">
      <w:pPr>
        <w:pStyle w:val="af3"/>
        <w:numPr>
          <w:ilvl w:val="0"/>
          <w:numId w:val="3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992" w:right="525" w:firstLine="0"/>
        <w:jc w:val="both"/>
        <w:rPr>
          <w:color w:val="000000" w:themeColor="text1"/>
          <w:sz w:val="28"/>
          <w:szCs w:val="28"/>
        </w:rPr>
      </w:pPr>
      <w:r>
        <w:rPr>
          <w:rFonts w:eastAsia="Arial"/>
          <w:color w:val="000000" w:themeColor="text1"/>
          <w:sz w:val="28"/>
          <w:szCs w:val="28"/>
        </w:rPr>
        <w:t xml:space="preserve"> Приобретение долей участия в ООО (акций) у лица, не имевшего права на их отчуждение.</w:t>
      </w:r>
    </w:p>
    <w:p w14:paraId="4C9099A2" w14:textId="77777777" w:rsidR="00C51A61" w:rsidRDefault="00BA0231">
      <w:pPr>
        <w:pStyle w:val="af3"/>
        <w:numPr>
          <w:ilvl w:val="0"/>
          <w:numId w:val="3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992" w:right="525" w:firstLine="0"/>
        <w:jc w:val="both"/>
        <w:rPr>
          <w:color w:val="000000" w:themeColor="text1"/>
          <w:sz w:val="28"/>
          <w:szCs w:val="28"/>
        </w:rPr>
      </w:pPr>
      <w:r>
        <w:rPr>
          <w:rFonts w:eastAsia="Arial"/>
          <w:color w:val="000000" w:themeColor="text1"/>
          <w:sz w:val="28"/>
          <w:szCs w:val="28"/>
        </w:rPr>
        <w:t xml:space="preserve"> Последствия несоблюдения порядка совершения крупных сделок.</w:t>
      </w:r>
    </w:p>
    <w:p w14:paraId="6262B025" w14:textId="77777777" w:rsidR="00C51A61" w:rsidRDefault="00BA0231">
      <w:pPr>
        <w:pStyle w:val="af3"/>
        <w:numPr>
          <w:ilvl w:val="0"/>
          <w:numId w:val="3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992" w:right="525" w:firstLine="0"/>
        <w:jc w:val="both"/>
        <w:rPr>
          <w:color w:val="000000" w:themeColor="text1"/>
          <w:sz w:val="28"/>
          <w:szCs w:val="28"/>
        </w:rPr>
      </w:pPr>
      <w:r>
        <w:rPr>
          <w:rFonts w:eastAsia="Arial"/>
          <w:color w:val="000000" w:themeColor="text1"/>
          <w:sz w:val="28"/>
          <w:szCs w:val="28"/>
        </w:rPr>
        <w:t xml:space="preserve"> Регулирование деятельности корпорации внутренними актами.</w:t>
      </w:r>
    </w:p>
    <w:p w14:paraId="7F0C628A" w14:textId="77777777" w:rsidR="00C51A61" w:rsidRDefault="00BA0231">
      <w:pPr>
        <w:pStyle w:val="af3"/>
        <w:numPr>
          <w:ilvl w:val="0"/>
          <w:numId w:val="3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992" w:right="525" w:firstLine="0"/>
        <w:jc w:val="both"/>
        <w:rPr>
          <w:color w:val="000000" w:themeColor="text1"/>
          <w:sz w:val="28"/>
          <w:szCs w:val="28"/>
        </w:rPr>
      </w:pPr>
      <w:r>
        <w:rPr>
          <w:rFonts w:eastAsia="Arial"/>
          <w:color w:val="000000" w:themeColor="text1"/>
          <w:sz w:val="28"/>
          <w:szCs w:val="28"/>
        </w:rPr>
        <w:t>Выход участника ООО из общества</w:t>
      </w:r>
    </w:p>
    <w:p w14:paraId="192D45F1" w14:textId="77777777" w:rsidR="00C51A61" w:rsidRDefault="00BA0231">
      <w:pPr>
        <w:pStyle w:val="af3"/>
        <w:numPr>
          <w:ilvl w:val="0"/>
          <w:numId w:val="3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992" w:right="525" w:firstLine="0"/>
        <w:jc w:val="both"/>
        <w:rPr>
          <w:color w:val="000000" w:themeColor="text1"/>
          <w:sz w:val="28"/>
          <w:szCs w:val="28"/>
        </w:rPr>
      </w:pPr>
      <w:r>
        <w:rPr>
          <w:rFonts w:eastAsia="Arial"/>
          <w:color w:val="000000" w:themeColor="text1"/>
          <w:sz w:val="28"/>
          <w:szCs w:val="28"/>
        </w:rPr>
        <w:t xml:space="preserve"> Возмещение членами органов управления убытков, причиненных корпорации.</w:t>
      </w:r>
    </w:p>
    <w:p w14:paraId="78E0E120" w14:textId="77777777" w:rsidR="00C51A61" w:rsidRDefault="00BA0231">
      <w:pPr>
        <w:pStyle w:val="af3"/>
        <w:numPr>
          <w:ilvl w:val="0"/>
          <w:numId w:val="3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992" w:right="525" w:firstLine="0"/>
        <w:jc w:val="both"/>
        <w:rPr>
          <w:color w:val="000000" w:themeColor="text1"/>
          <w:sz w:val="28"/>
          <w:szCs w:val="28"/>
        </w:rPr>
      </w:pPr>
      <w:r>
        <w:rPr>
          <w:rFonts w:eastAsia="Arial"/>
          <w:color w:val="000000" w:themeColor="text1"/>
          <w:sz w:val="28"/>
          <w:szCs w:val="28"/>
        </w:rPr>
        <w:t>Нарушение порядка формирования уставного капитала корпорации.</w:t>
      </w:r>
    </w:p>
    <w:p w14:paraId="662979C4" w14:textId="77777777" w:rsidR="00C51A61" w:rsidRDefault="00BA0231">
      <w:pPr>
        <w:pStyle w:val="af3"/>
        <w:numPr>
          <w:ilvl w:val="0"/>
          <w:numId w:val="3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992" w:right="525" w:firstLine="0"/>
        <w:jc w:val="both"/>
        <w:rPr>
          <w:color w:val="000000" w:themeColor="text1"/>
          <w:sz w:val="28"/>
          <w:szCs w:val="28"/>
        </w:rPr>
      </w:pPr>
      <w:r>
        <w:rPr>
          <w:rFonts w:eastAsia="Arial"/>
          <w:color w:val="000000" w:themeColor="text1"/>
          <w:sz w:val="28"/>
          <w:szCs w:val="28"/>
        </w:rPr>
        <w:lastRenderedPageBreak/>
        <w:t>Нарушение порядка проведения общего собрания акционеров.</w:t>
      </w:r>
    </w:p>
    <w:p w14:paraId="603138D5" w14:textId="77777777" w:rsidR="00C51A61" w:rsidRDefault="00BA0231">
      <w:pPr>
        <w:pStyle w:val="af3"/>
        <w:numPr>
          <w:ilvl w:val="0"/>
          <w:numId w:val="3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992" w:right="525" w:firstLine="0"/>
        <w:jc w:val="both"/>
        <w:rPr>
          <w:color w:val="000000" w:themeColor="text1"/>
          <w:sz w:val="28"/>
          <w:szCs w:val="28"/>
        </w:rPr>
      </w:pPr>
      <w:r>
        <w:rPr>
          <w:rFonts w:eastAsia="Arial"/>
          <w:color w:val="000000" w:themeColor="text1"/>
          <w:sz w:val="28"/>
          <w:szCs w:val="28"/>
        </w:rPr>
        <w:t xml:space="preserve"> Добросовестность и разумность осуществления функций членами органов</w:t>
      </w:r>
      <w:r>
        <w:rPr>
          <w:color w:val="000000" w:themeColor="text1"/>
          <w:sz w:val="28"/>
          <w:szCs w:val="28"/>
        </w:rPr>
        <w:t xml:space="preserve"> </w:t>
      </w:r>
      <w:r>
        <w:rPr>
          <w:rFonts w:eastAsia="Arial"/>
          <w:color w:val="000000" w:themeColor="text1"/>
          <w:sz w:val="28"/>
          <w:szCs w:val="28"/>
        </w:rPr>
        <w:t>управления корпорации.</w:t>
      </w:r>
    </w:p>
    <w:p w14:paraId="5B5E1B0B" w14:textId="77777777" w:rsidR="00C51A61" w:rsidRDefault="00BA0231">
      <w:pPr>
        <w:pStyle w:val="af3"/>
        <w:numPr>
          <w:ilvl w:val="0"/>
          <w:numId w:val="3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992" w:right="525" w:firstLine="0"/>
        <w:jc w:val="both"/>
        <w:rPr>
          <w:color w:val="000000" w:themeColor="text1"/>
          <w:sz w:val="28"/>
          <w:szCs w:val="28"/>
        </w:rPr>
      </w:pPr>
      <w:r>
        <w:rPr>
          <w:rFonts w:eastAsia="Arial"/>
          <w:color w:val="000000" w:themeColor="text1"/>
          <w:sz w:val="28"/>
          <w:szCs w:val="28"/>
        </w:rPr>
        <w:t xml:space="preserve"> Обжалование решений органов управления корпорации.</w:t>
      </w:r>
    </w:p>
    <w:p w14:paraId="444062C4" w14:textId="77777777" w:rsidR="00C51A61" w:rsidRDefault="00BA0231">
      <w:pPr>
        <w:pStyle w:val="af3"/>
        <w:numPr>
          <w:ilvl w:val="0"/>
          <w:numId w:val="3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992" w:right="525" w:firstLine="0"/>
        <w:jc w:val="both"/>
        <w:rPr>
          <w:color w:val="000000" w:themeColor="text1"/>
          <w:sz w:val="28"/>
          <w:szCs w:val="28"/>
        </w:rPr>
      </w:pPr>
      <w:r>
        <w:rPr>
          <w:rFonts w:eastAsia="Arial"/>
          <w:color w:val="000000" w:themeColor="text1"/>
          <w:sz w:val="28"/>
          <w:szCs w:val="28"/>
        </w:rPr>
        <w:t xml:space="preserve"> Выкуп акций акционерным обществом по требованию акционеров.</w:t>
      </w:r>
    </w:p>
    <w:p w14:paraId="7519D703" w14:textId="77777777" w:rsidR="00C51A61" w:rsidRDefault="00BA0231">
      <w:pPr>
        <w:pStyle w:val="af3"/>
        <w:numPr>
          <w:ilvl w:val="0"/>
          <w:numId w:val="3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992" w:right="525" w:firstLine="0"/>
        <w:jc w:val="both"/>
        <w:rPr>
          <w:color w:val="000000" w:themeColor="text1"/>
          <w:sz w:val="28"/>
          <w:szCs w:val="28"/>
        </w:rPr>
      </w:pPr>
      <w:r>
        <w:rPr>
          <w:rFonts w:eastAsia="Arial"/>
          <w:color w:val="000000" w:themeColor="text1"/>
          <w:sz w:val="28"/>
          <w:szCs w:val="28"/>
        </w:rPr>
        <w:t xml:space="preserve"> Несоблюдение порядка одобрения сделки с заинтересованностью.</w:t>
      </w:r>
    </w:p>
    <w:p w14:paraId="7B5A77CF" w14:textId="77777777" w:rsidR="00C51A61" w:rsidRDefault="00BA0231">
      <w:pPr>
        <w:pStyle w:val="af3"/>
        <w:numPr>
          <w:ilvl w:val="0"/>
          <w:numId w:val="3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992" w:right="525" w:firstLine="0"/>
        <w:jc w:val="both"/>
        <w:rPr>
          <w:color w:val="000000" w:themeColor="text1"/>
          <w:sz w:val="28"/>
          <w:szCs w:val="28"/>
        </w:rPr>
      </w:pPr>
      <w:r>
        <w:rPr>
          <w:rFonts w:eastAsia="Arial"/>
          <w:color w:val="000000" w:themeColor="text1"/>
          <w:sz w:val="28"/>
          <w:szCs w:val="28"/>
        </w:rPr>
        <w:t xml:space="preserve"> Последствия непредоставления обязанными лицами информации </w:t>
      </w:r>
      <w:proofErr w:type="gramStart"/>
      <w:r>
        <w:rPr>
          <w:rFonts w:eastAsia="Arial"/>
          <w:color w:val="000000" w:themeColor="text1"/>
          <w:sz w:val="28"/>
          <w:szCs w:val="28"/>
        </w:rPr>
        <w:t>о  заинтересованности</w:t>
      </w:r>
      <w:proofErr w:type="gramEnd"/>
      <w:r>
        <w:rPr>
          <w:rFonts w:eastAsia="Arial"/>
          <w:color w:val="000000" w:themeColor="text1"/>
          <w:sz w:val="28"/>
          <w:szCs w:val="28"/>
        </w:rPr>
        <w:t xml:space="preserve"> в совершении корпорацией сделки.</w:t>
      </w:r>
    </w:p>
    <w:p w14:paraId="58B34BCA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992" w:right="525"/>
        <w:jc w:val="both"/>
        <w:rPr>
          <w:color w:val="000000" w:themeColor="text1"/>
          <w:sz w:val="28"/>
          <w:szCs w:val="28"/>
        </w:rPr>
      </w:pPr>
      <w:r>
        <w:rPr>
          <w:rFonts w:eastAsia="Arial"/>
          <w:color w:val="000000" w:themeColor="text1"/>
          <w:sz w:val="28"/>
          <w:szCs w:val="28"/>
        </w:rPr>
        <w:t>15. Невыполнение акционерным обществом требований об обязательном раскрытии информации.</w:t>
      </w:r>
    </w:p>
    <w:p w14:paraId="716F6D81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992"/>
        <w:jc w:val="both"/>
        <w:rPr>
          <w:color w:val="000000" w:themeColor="text1"/>
        </w:rPr>
      </w:pPr>
      <w:r>
        <w:rPr>
          <w:color w:val="000000" w:themeColor="text1"/>
          <w:sz w:val="28"/>
        </w:rPr>
        <w:t>16. Единоличный исполнительный орган корпорации</w:t>
      </w:r>
    </w:p>
    <w:p w14:paraId="5AC8E7FF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992"/>
        <w:jc w:val="both"/>
        <w:rPr>
          <w:color w:val="000000" w:themeColor="text1"/>
        </w:rPr>
      </w:pPr>
      <w:r>
        <w:rPr>
          <w:color w:val="000000" w:themeColor="text1"/>
          <w:sz w:val="28"/>
        </w:rPr>
        <w:t>17. Критерии и понятие аффилированности.</w:t>
      </w:r>
    </w:p>
    <w:p w14:paraId="6878FE79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992"/>
        <w:jc w:val="both"/>
        <w:rPr>
          <w:color w:val="000000" w:themeColor="text1"/>
        </w:rPr>
      </w:pPr>
      <w:r>
        <w:rPr>
          <w:color w:val="000000" w:themeColor="text1"/>
          <w:sz w:val="28"/>
        </w:rPr>
        <w:t>18. Споры о созыве общего собрания участников юридического лица</w:t>
      </w:r>
    </w:p>
    <w:p w14:paraId="04C743D3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992"/>
        <w:jc w:val="both"/>
        <w:rPr>
          <w:color w:val="000000" w:themeColor="text1"/>
        </w:rPr>
      </w:pPr>
      <w:r>
        <w:rPr>
          <w:color w:val="000000" w:themeColor="text1"/>
          <w:sz w:val="28"/>
        </w:rPr>
        <w:t>19. Понятие, виды и значение учредительных документов корпорации.</w:t>
      </w:r>
    </w:p>
    <w:p w14:paraId="6B819D49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992"/>
        <w:jc w:val="both"/>
        <w:rPr>
          <w:color w:val="000000" w:themeColor="text1"/>
        </w:rPr>
      </w:pPr>
      <w:r>
        <w:rPr>
          <w:color w:val="000000" w:themeColor="text1"/>
          <w:sz w:val="28"/>
        </w:rPr>
        <w:t>20. Принципы формирования органов управления корпорации.</w:t>
      </w:r>
    </w:p>
    <w:p w14:paraId="667BFD17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992"/>
        <w:jc w:val="both"/>
        <w:rPr>
          <w:color w:val="000000" w:themeColor="text1"/>
        </w:rPr>
      </w:pPr>
      <w:r>
        <w:rPr>
          <w:color w:val="000000" w:themeColor="text1"/>
          <w:sz w:val="28"/>
        </w:rPr>
        <w:t>21. Ответственность участников по обязательствам корпорации.</w:t>
      </w:r>
    </w:p>
    <w:p w14:paraId="3DA95A0F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992"/>
        <w:jc w:val="both"/>
        <w:rPr>
          <w:color w:val="000000" w:themeColor="text1"/>
        </w:rPr>
      </w:pPr>
      <w:r>
        <w:rPr>
          <w:color w:val="000000" w:themeColor="text1"/>
          <w:sz w:val="28"/>
        </w:rPr>
        <w:t>22. Обязанности участников корпорации: общая характеристика, последствия нарушения обязанностей.</w:t>
      </w:r>
    </w:p>
    <w:p w14:paraId="24F0D136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992"/>
        <w:jc w:val="both"/>
        <w:rPr>
          <w:color w:val="000000" w:themeColor="text1"/>
        </w:rPr>
      </w:pPr>
      <w:r>
        <w:rPr>
          <w:color w:val="000000" w:themeColor="text1"/>
          <w:sz w:val="28"/>
        </w:rPr>
        <w:t xml:space="preserve">23. Понятие и признаки имущества корпоративных юридических лиц. </w:t>
      </w:r>
    </w:p>
    <w:p w14:paraId="4596BD57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992"/>
        <w:jc w:val="both"/>
        <w:rPr>
          <w:color w:val="000000" w:themeColor="text1"/>
        </w:rPr>
      </w:pPr>
      <w:r>
        <w:rPr>
          <w:color w:val="000000" w:themeColor="text1"/>
          <w:sz w:val="28"/>
        </w:rPr>
        <w:t>24. Орган корпорации: понятие, природа и виды.</w:t>
      </w:r>
    </w:p>
    <w:p w14:paraId="42EA7957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992"/>
        <w:jc w:val="both"/>
        <w:rPr>
          <w:color w:val="000000" w:themeColor="text1"/>
        </w:rPr>
      </w:pPr>
      <w:r>
        <w:rPr>
          <w:color w:val="000000" w:themeColor="text1"/>
          <w:sz w:val="28"/>
        </w:rPr>
        <w:t xml:space="preserve">26. Значение уставного капитала в составе имущества корпорации </w:t>
      </w:r>
    </w:p>
    <w:p w14:paraId="383DC411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992"/>
        <w:jc w:val="both"/>
        <w:rPr>
          <w:color w:val="000000" w:themeColor="text1"/>
        </w:rPr>
      </w:pPr>
      <w:r>
        <w:rPr>
          <w:color w:val="000000" w:themeColor="text1"/>
          <w:sz w:val="28"/>
        </w:rPr>
        <w:t>28. Укажите понятие и виды юридических лиц.</w:t>
      </w:r>
    </w:p>
    <w:p w14:paraId="34978243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992"/>
        <w:jc w:val="both"/>
        <w:rPr>
          <w:color w:val="000000" w:themeColor="text1"/>
        </w:rPr>
      </w:pPr>
      <w:r>
        <w:rPr>
          <w:color w:val="000000" w:themeColor="text1"/>
          <w:sz w:val="28"/>
        </w:rPr>
        <w:t>29. Субсидиарная ответственность участников по обязательствам юридического лица</w:t>
      </w:r>
    </w:p>
    <w:p w14:paraId="336D261F" w14:textId="77777777" w:rsidR="00C51A61" w:rsidRDefault="00C51A6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992" w:right="525"/>
        <w:jc w:val="both"/>
        <w:rPr>
          <w:color w:val="000000" w:themeColor="text1"/>
          <w:sz w:val="28"/>
          <w:szCs w:val="28"/>
        </w:rPr>
      </w:pPr>
    </w:p>
    <w:p w14:paraId="7D5C4EAC" w14:textId="77777777" w:rsidR="00C51A61" w:rsidRDefault="00C51A6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rPr>
          <w:rFonts w:ascii="Arial" w:eastAsia="Arial" w:hAnsi="Arial" w:cs="Arial"/>
          <w:color w:val="000000" w:themeColor="text1"/>
          <w:sz w:val="23"/>
          <w:szCs w:val="23"/>
        </w:rPr>
      </w:pPr>
    </w:p>
    <w:p w14:paraId="6B2F93C7" w14:textId="77777777" w:rsidR="00C51A61" w:rsidRDefault="00BA0231">
      <w:pPr>
        <w:pStyle w:val="1"/>
        <w:widowControl/>
        <w:ind w:left="587" w:right="59"/>
        <w:jc w:val="center"/>
        <w:rPr>
          <w:color w:val="000000" w:themeColor="text1"/>
        </w:rPr>
      </w:pPr>
      <w:r>
        <w:rPr>
          <w:color w:val="000000" w:themeColor="text1"/>
        </w:rPr>
        <w:t>Примеры</w:t>
      </w:r>
      <w:r>
        <w:rPr>
          <w:color w:val="000000" w:themeColor="text1"/>
          <w:spacing w:val="-7"/>
        </w:rPr>
        <w:t xml:space="preserve"> </w:t>
      </w:r>
      <w:r>
        <w:rPr>
          <w:color w:val="000000" w:themeColor="text1"/>
        </w:rPr>
        <w:t>практико-ориентированных</w:t>
      </w:r>
      <w:r>
        <w:rPr>
          <w:color w:val="000000" w:themeColor="text1"/>
          <w:spacing w:val="-4"/>
        </w:rPr>
        <w:t xml:space="preserve"> </w:t>
      </w:r>
      <w:r>
        <w:rPr>
          <w:color w:val="000000" w:themeColor="text1"/>
        </w:rPr>
        <w:t>(ситуационных)</w:t>
      </w:r>
      <w:r>
        <w:rPr>
          <w:color w:val="000000" w:themeColor="text1"/>
          <w:spacing w:val="-6"/>
        </w:rPr>
        <w:t xml:space="preserve"> </w:t>
      </w:r>
      <w:r>
        <w:rPr>
          <w:color w:val="000000" w:themeColor="text1"/>
        </w:rPr>
        <w:t>заданий:</w:t>
      </w:r>
    </w:p>
    <w:p w14:paraId="1B452438" w14:textId="77777777" w:rsidR="00C51A61" w:rsidRDefault="00C51A61">
      <w:pPr>
        <w:pStyle w:val="af1"/>
        <w:widowControl/>
        <w:rPr>
          <w:b/>
          <w:color w:val="000000" w:themeColor="text1"/>
          <w:sz w:val="30"/>
        </w:rPr>
      </w:pPr>
    </w:p>
    <w:p w14:paraId="468B339D" w14:textId="77777777" w:rsidR="00C51A61" w:rsidRDefault="00BA0231">
      <w:pPr>
        <w:pStyle w:val="af3"/>
        <w:widowControl/>
        <w:numPr>
          <w:ilvl w:val="0"/>
          <w:numId w:val="8"/>
        </w:numPr>
        <w:tabs>
          <w:tab w:val="left" w:pos="1389"/>
        </w:tabs>
        <w:rPr>
          <w:b/>
          <w:color w:val="000000" w:themeColor="text1"/>
          <w:sz w:val="28"/>
        </w:rPr>
      </w:pPr>
      <w:r>
        <w:rPr>
          <w:b/>
          <w:color w:val="000000" w:themeColor="text1"/>
          <w:sz w:val="28"/>
        </w:rPr>
        <w:t>Задача.</w:t>
      </w:r>
    </w:p>
    <w:p w14:paraId="6547DB82" w14:textId="77777777" w:rsidR="00C51A61" w:rsidRDefault="00BA0231">
      <w:pPr>
        <w:pStyle w:val="af1"/>
        <w:widowControl/>
        <w:ind w:left="400" w:right="581"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Участник ООО Иванов продал свою долю в обществе Петрову, были внесены соответствующие изменения в ЕГРЮЛ. В последствии договор купли-продажи был расторгнут, </w:t>
      </w:r>
      <w:proofErr w:type="gramStart"/>
      <w:r>
        <w:rPr>
          <w:color w:val="000000" w:themeColor="text1"/>
        </w:rPr>
        <w:t xml:space="preserve">в </w:t>
      </w:r>
      <w:proofErr w:type="spellStart"/>
      <w:r>
        <w:rPr>
          <w:color w:val="000000" w:themeColor="text1"/>
        </w:rPr>
        <w:t>в</w:t>
      </w:r>
      <w:proofErr w:type="spellEnd"/>
      <w:proofErr w:type="gramEnd"/>
      <w:r>
        <w:rPr>
          <w:color w:val="000000" w:themeColor="text1"/>
        </w:rPr>
        <w:t xml:space="preserve"> реестр внесена запись о Иванове. Петров обратился в суд, требуя перевода на него прав и обязанностей покупателя по сделке о расторжении договора купли-продажи.</w:t>
      </w:r>
    </w:p>
    <w:p w14:paraId="10BD0364" w14:textId="77777777" w:rsidR="00C51A61" w:rsidRDefault="00BA0231">
      <w:pPr>
        <w:pStyle w:val="af1"/>
        <w:widowControl/>
        <w:ind w:left="400" w:right="581" w:firstLine="708"/>
        <w:jc w:val="both"/>
        <w:rPr>
          <w:i/>
          <w:color w:val="000000" w:themeColor="text1"/>
        </w:rPr>
      </w:pPr>
      <w:r>
        <w:rPr>
          <w:i/>
          <w:color w:val="000000" w:themeColor="text1"/>
        </w:rPr>
        <w:t xml:space="preserve">Остался ли прежним состав участников общества? </w:t>
      </w:r>
    </w:p>
    <w:p w14:paraId="3E37BBCA" w14:textId="77777777" w:rsidR="00C51A61" w:rsidRDefault="00BA0231">
      <w:pPr>
        <w:pStyle w:val="af1"/>
        <w:widowControl/>
        <w:ind w:left="400" w:right="581" w:firstLine="708"/>
        <w:jc w:val="both"/>
        <w:rPr>
          <w:i/>
          <w:color w:val="000000" w:themeColor="text1"/>
        </w:rPr>
      </w:pPr>
      <w:r>
        <w:rPr>
          <w:i/>
          <w:color w:val="000000" w:themeColor="text1"/>
        </w:rPr>
        <w:t xml:space="preserve">Наступают ли правовые последствия при заключении сделки о расторжении договора купли-продажи? </w:t>
      </w:r>
    </w:p>
    <w:p w14:paraId="7B2C1184" w14:textId="77777777" w:rsidR="00C51A61" w:rsidRDefault="00BA0231">
      <w:pPr>
        <w:pStyle w:val="af1"/>
        <w:widowControl/>
        <w:ind w:left="400" w:right="581" w:firstLine="708"/>
        <w:jc w:val="both"/>
        <w:rPr>
          <w:i/>
          <w:color w:val="000000" w:themeColor="text1"/>
        </w:rPr>
      </w:pPr>
      <w:r>
        <w:rPr>
          <w:i/>
          <w:color w:val="000000" w:themeColor="text1"/>
        </w:rPr>
        <w:t>Должен ли суд удовлетворить требования истца?</w:t>
      </w:r>
    </w:p>
    <w:p w14:paraId="64A8ECB0" w14:textId="77777777" w:rsidR="00C51A61" w:rsidRDefault="00C51A61">
      <w:pPr>
        <w:pStyle w:val="af1"/>
        <w:widowControl/>
        <w:ind w:left="400" w:right="581" w:firstLine="708"/>
        <w:jc w:val="both"/>
        <w:rPr>
          <w:color w:val="000000" w:themeColor="text1"/>
        </w:rPr>
      </w:pPr>
    </w:p>
    <w:p w14:paraId="3F8CFFF8" w14:textId="77777777" w:rsidR="00C51A61" w:rsidRDefault="00BA0231">
      <w:pPr>
        <w:pStyle w:val="af1"/>
        <w:widowControl/>
        <w:numPr>
          <w:ilvl w:val="0"/>
          <w:numId w:val="8"/>
        </w:numPr>
        <w:ind w:right="581"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 xml:space="preserve">Задача. </w:t>
      </w:r>
    </w:p>
    <w:p w14:paraId="1F449361" w14:textId="77777777" w:rsidR="00C51A61" w:rsidRDefault="00BA0231">
      <w:pPr>
        <w:pStyle w:val="af1"/>
        <w:widowControl/>
        <w:ind w:left="400" w:right="581" w:firstLine="708"/>
        <w:jc w:val="both"/>
        <w:rPr>
          <w:color w:val="000000" w:themeColor="text1"/>
        </w:rPr>
      </w:pPr>
      <w:r>
        <w:rPr>
          <w:color w:val="000000" w:themeColor="text1"/>
        </w:rPr>
        <w:t>Суд привлек участника ООО «Вест» к субсидиарной ответственности, в связи с тем, что последний не инициировал вопрос о банкротстве компании. Участник пояснил, что не являлся контролирующим должника лицом в силу корпоративного соглашения между участниками, в соответствии с которым его полномочия ограничивались научной деятельностью.</w:t>
      </w:r>
    </w:p>
    <w:p w14:paraId="24D6B241" w14:textId="77777777" w:rsidR="00C51A61" w:rsidRDefault="00BA0231">
      <w:pPr>
        <w:pStyle w:val="af1"/>
        <w:widowControl/>
        <w:ind w:left="400" w:right="581" w:firstLine="708"/>
        <w:jc w:val="both"/>
        <w:rPr>
          <w:i/>
          <w:color w:val="000000" w:themeColor="text1"/>
        </w:rPr>
      </w:pPr>
      <w:r>
        <w:rPr>
          <w:i/>
          <w:color w:val="000000" w:themeColor="text1"/>
        </w:rPr>
        <w:lastRenderedPageBreak/>
        <w:t xml:space="preserve">Последствия ограничения компетенции участника корпоративным договором? </w:t>
      </w:r>
    </w:p>
    <w:p w14:paraId="5B811C10" w14:textId="77777777" w:rsidR="00C51A61" w:rsidRDefault="00BA0231">
      <w:pPr>
        <w:pStyle w:val="af1"/>
        <w:widowControl/>
        <w:ind w:left="400" w:right="581" w:firstLine="708"/>
        <w:jc w:val="both"/>
        <w:rPr>
          <w:i/>
          <w:color w:val="000000" w:themeColor="text1"/>
        </w:rPr>
      </w:pPr>
      <w:r>
        <w:rPr>
          <w:i/>
          <w:color w:val="000000" w:themeColor="text1"/>
        </w:rPr>
        <w:t>Оцените правомерность решения суда?</w:t>
      </w:r>
    </w:p>
    <w:p w14:paraId="031E715A" w14:textId="77777777" w:rsidR="00C51A61" w:rsidRDefault="00C51A61">
      <w:pPr>
        <w:pStyle w:val="af1"/>
        <w:widowControl/>
        <w:ind w:left="400" w:right="581" w:firstLine="708"/>
        <w:jc w:val="both"/>
        <w:rPr>
          <w:color w:val="000000" w:themeColor="text1"/>
        </w:rPr>
      </w:pPr>
    </w:p>
    <w:p w14:paraId="41EF2D83" w14:textId="77777777" w:rsidR="00C51A61" w:rsidRDefault="00BA0231">
      <w:pPr>
        <w:pStyle w:val="af1"/>
        <w:widowControl/>
        <w:numPr>
          <w:ilvl w:val="0"/>
          <w:numId w:val="8"/>
        </w:numPr>
        <w:ind w:right="581"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Задача.</w:t>
      </w:r>
    </w:p>
    <w:p w14:paraId="0FB1CDB1" w14:textId="77777777" w:rsidR="00C51A61" w:rsidRDefault="00BA0231">
      <w:pPr>
        <w:pStyle w:val="af1"/>
        <w:widowControl/>
        <w:ind w:left="400" w:right="581"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При заключении предварительного договора купли-продажи доли в ООО супруга </w:t>
      </w:r>
      <w:proofErr w:type="gramStart"/>
      <w:r>
        <w:rPr>
          <w:color w:val="000000" w:themeColor="text1"/>
        </w:rPr>
        <w:t>покупателя  дала</w:t>
      </w:r>
      <w:proofErr w:type="gramEnd"/>
      <w:r>
        <w:rPr>
          <w:color w:val="000000" w:themeColor="text1"/>
        </w:rPr>
        <w:t xml:space="preserve"> свое согласие, но в последствии отозвала его.</w:t>
      </w:r>
    </w:p>
    <w:p w14:paraId="332CB447" w14:textId="77777777" w:rsidR="00C51A61" w:rsidRDefault="00BA0231">
      <w:pPr>
        <w:pStyle w:val="af1"/>
        <w:widowControl/>
        <w:ind w:left="400" w:right="581" w:firstLine="708"/>
        <w:jc w:val="both"/>
        <w:rPr>
          <w:i/>
          <w:color w:val="000000" w:themeColor="text1"/>
        </w:rPr>
      </w:pPr>
      <w:r>
        <w:rPr>
          <w:i/>
          <w:color w:val="000000" w:themeColor="text1"/>
        </w:rPr>
        <w:t xml:space="preserve"> </w:t>
      </w:r>
    </w:p>
    <w:p w14:paraId="550CCB61" w14:textId="77777777" w:rsidR="00C51A61" w:rsidRDefault="00BA0231">
      <w:pPr>
        <w:pStyle w:val="af1"/>
        <w:widowControl/>
        <w:ind w:left="400" w:right="581" w:firstLine="708"/>
        <w:jc w:val="both"/>
        <w:rPr>
          <w:i/>
          <w:color w:val="000000" w:themeColor="text1"/>
        </w:rPr>
      </w:pPr>
      <w:r>
        <w:rPr>
          <w:i/>
          <w:color w:val="000000" w:themeColor="text1"/>
        </w:rPr>
        <w:t xml:space="preserve">Имеет ли правовое значение согласие супруга или его отсутствие на заключение основного договора? </w:t>
      </w:r>
    </w:p>
    <w:p w14:paraId="66E31BEE" w14:textId="77777777" w:rsidR="00C51A61" w:rsidRDefault="00BA0231">
      <w:pPr>
        <w:pStyle w:val="af1"/>
        <w:widowControl/>
        <w:ind w:left="400" w:right="581" w:firstLine="708"/>
        <w:jc w:val="both"/>
        <w:rPr>
          <w:i/>
          <w:color w:val="000000" w:themeColor="text1"/>
        </w:rPr>
      </w:pPr>
      <w:r>
        <w:rPr>
          <w:i/>
          <w:color w:val="000000" w:themeColor="text1"/>
        </w:rPr>
        <w:t>Обязан ли покупатель заключить основной договор?</w:t>
      </w:r>
    </w:p>
    <w:p w14:paraId="31B3758B" w14:textId="77777777" w:rsidR="00C51A61" w:rsidRDefault="00C51A61">
      <w:pPr>
        <w:pStyle w:val="af1"/>
        <w:widowControl/>
        <w:rPr>
          <w:color w:val="000000" w:themeColor="text1"/>
          <w:sz w:val="24"/>
        </w:rPr>
      </w:pPr>
    </w:p>
    <w:p w14:paraId="4CB1278B" w14:textId="77777777" w:rsidR="00C51A61" w:rsidRDefault="00C51A61">
      <w:pPr>
        <w:pStyle w:val="af1"/>
        <w:widowControl/>
        <w:rPr>
          <w:color w:val="000000" w:themeColor="text1"/>
          <w:sz w:val="24"/>
        </w:rPr>
      </w:pPr>
    </w:p>
    <w:p w14:paraId="4346D55D" w14:textId="77777777" w:rsidR="00C51A61" w:rsidRDefault="00BA0231">
      <w:pPr>
        <w:widowControl/>
        <w:ind w:left="1636"/>
        <w:rPr>
          <w:b/>
          <w:color w:val="000000" w:themeColor="text1"/>
          <w:sz w:val="28"/>
        </w:rPr>
      </w:pPr>
      <w:r>
        <w:rPr>
          <w:b/>
          <w:color w:val="000000" w:themeColor="text1"/>
          <w:sz w:val="28"/>
        </w:rPr>
        <w:t>Примеры</w:t>
      </w:r>
      <w:r>
        <w:rPr>
          <w:b/>
          <w:color w:val="000000" w:themeColor="text1"/>
          <w:spacing w:val="-8"/>
          <w:sz w:val="28"/>
        </w:rPr>
        <w:t xml:space="preserve"> </w:t>
      </w:r>
      <w:r>
        <w:rPr>
          <w:b/>
          <w:color w:val="000000" w:themeColor="text1"/>
          <w:sz w:val="28"/>
        </w:rPr>
        <w:t>типовых</w:t>
      </w:r>
      <w:r>
        <w:rPr>
          <w:b/>
          <w:color w:val="000000" w:themeColor="text1"/>
          <w:spacing w:val="1"/>
          <w:sz w:val="28"/>
        </w:rPr>
        <w:t xml:space="preserve"> </w:t>
      </w:r>
      <w:r>
        <w:rPr>
          <w:b/>
          <w:color w:val="000000" w:themeColor="text1"/>
          <w:sz w:val="28"/>
        </w:rPr>
        <w:t>вопросов</w:t>
      </w:r>
      <w:r>
        <w:rPr>
          <w:b/>
          <w:color w:val="000000" w:themeColor="text1"/>
          <w:spacing w:val="-4"/>
          <w:sz w:val="28"/>
        </w:rPr>
        <w:t xml:space="preserve"> </w:t>
      </w:r>
      <w:r>
        <w:rPr>
          <w:b/>
          <w:color w:val="000000" w:themeColor="text1"/>
          <w:sz w:val="28"/>
        </w:rPr>
        <w:t>для</w:t>
      </w:r>
      <w:r>
        <w:rPr>
          <w:b/>
          <w:color w:val="000000" w:themeColor="text1"/>
          <w:spacing w:val="-3"/>
          <w:sz w:val="28"/>
        </w:rPr>
        <w:t xml:space="preserve"> </w:t>
      </w:r>
      <w:r>
        <w:rPr>
          <w:b/>
          <w:color w:val="000000" w:themeColor="text1"/>
          <w:sz w:val="28"/>
        </w:rPr>
        <w:t>компьютерного</w:t>
      </w:r>
      <w:r>
        <w:rPr>
          <w:b/>
          <w:color w:val="000000" w:themeColor="text1"/>
          <w:spacing w:val="-7"/>
          <w:sz w:val="28"/>
        </w:rPr>
        <w:t xml:space="preserve"> </w:t>
      </w:r>
      <w:r>
        <w:rPr>
          <w:b/>
          <w:color w:val="000000" w:themeColor="text1"/>
          <w:sz w:val="28"/>
        </w:rPr>
        <w:t>тестирования</w:t>
      </w:r>
    </w:p>
    <w:p w14:paraId="0F7430C6" w14:textId="77777777" w:rsidR="00C51A61" w:rsidRDefault="00C51A61">
      <w:pPr>
        <w:pStyle w:val="1"/>
        <w:widowControl/>
        <w:tabs>
          <w:tab w:val="left" w:pos="1022"/>
        </w:tabs>
        <w:ind w:left="1021"/>
        <w:rPr>
          <w:color w:val="000000" w:themeColor="text1"/>
        </w:rPr>
      </w:pPr>
    </w:p>
    <w:p w14:paraId="777FC330" w14:textId="77777777" w:rsidR="00C51A61" w:rsidRDefault="00BA0231">
      <w:pPr>
        <w:pStyle w:val="af1"/>
        <w:widowControl/>
        <w:ind w:left="426" w:right="617" w:firstLine="708"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1. Тест</w:t>
      </w:r>
    </w:p>
    <w:p w14:paraId="7B700F88" w14:textId="77777777" w:rsidR="00C51A61" w:rsidRDefault="00BA0231">
      <w:pPr>
        <w:pStyle w:val="af1"/>
        <w:widowControl/>
        <w:ind w:left="426" w:right="617" w:firstLine="708"/>
        <w:jc w:val="both"/>
        <w:rPr>
          <w:color w:val="000000" w:themeColor="text1"/>
        </w:rPr>
      </w:pPr>
      <w:r>
        <w:rPr>
          <w:color w:val="000000" w:themeColor="text1"/>
        </w:rPr>
        <w:t>Очередное общее собрание участников общества проводится в сроки, определенные уставом общества, но не реже чем:</w:t>
      </w:r>
    </w:p>
    <w:p w14:paraId="1510C16E" w14:textId="77777777" w:rsidR="00C51A61" w:rsidRDefault="00BA0231">
      <w:pPr>
        <w:pStyle w:val="af1"/>
        <w:widowControl/>
        <w:ind w:left="426" w:right="617" w:firstLine="708"/>
        <w:jc w:val="both"/>
        <w:rPr>
          <w:color w:val="000000" w:themeColor="text1"/>
        </w:rPr>
      </w:pPr>
      <w:r>
        <w:rPr>
          <w:color w:val="000000" w:themeColor="text1"/>
        </w:rPr>
        <w:t>А) один раз в год</w:t>
      </w:r>
    </w:p>
    <w:p w14:paraId="3ED95787" w14:textId="77777777" w:rsidR="00C51A61" w:rsidRDefault="00BA0231">
      <w:pPr>
        <w:pStyle w:val="af1"/>
        <w:widowControl/>
        <w:ind w:left="426" w:right="617" w:firstLine="708"/>
        <w:jc w:val="both"/>
        <w:rPr>
          <w:color w:val="000000" w:themeColor="text1"/>
        </w:rPr>
      </w:pPr>
      <w:r>
        <w:rPr>
          <w:color w:val="000000" w:themeColor="text1"/>
        </w:rPr>
        <w:t>Б) один раз в 6 месяцев</w:t>
      </w:r>
    </w:p>
    <w:p w14:paraId="32FFA338" w14:textId="77777777" w:rsidR="00C51A61" w:rsidRDefault="00BA0231">
      <w:pPr>
        <w:pStyle w:val="af1"/>
        <w:widowControl/>
        <w:ind w:left="426" w:right="617" w:firstLine="708"/>
        <w:jc w:val="both"/>
        <w:rPr>
          <w:color w:val="000000" w:themeColor="text1"/>
        </w:rPr>
      </w:pPr>
      <w:r>
        <w:rPr>
          <w:color w:val="000000" w:themeColor="text1"/>
        </w:rPr>
        <w:t>В) два раза в год</w:t>
      </w:r>
    </w:p>
    <w:p w14:paraId="142578A2" w14:textId="77777777" w:rsidR="00C51A61" w:rsidRDefault="00BA0231">
      <w:pPr>
        <w:pStyle w:val="af1"/>
        <w:widowControl/>
        <w:ind w:left="426" w:right="617" w:firstLine="708"/>
        <w:jc w:val="both"/>
        <w:rPr>
          <w:color w:val="000000" w:themeColor="text1"/>
        </w:rPr>
      </w:pPr>
      <w:r>
        <w:rPr>
          <w:color w:val="000000" w:themeColor="text1"/>
        </w:rPr>
        <w:t>Г) один раз в квартал</w:t>
      </w:r>
    </w:p>
    <w:p w14:paraId="7C9197CB" w14:textId="77777777" w:rsidR="00C51A61" w:rsidRDefault="00BA0231">
      <w:pPr>
        <w:pStyle w:val="af1"/>
        <w:widowControl/>
        <w:ind w:left="426" w:right="617" w:firstLine="708"/>
        <w:jc w:val="both"/>
        <w:rPr>
          <w:color w:val="000000" w:themeColor="text1"/>
        </w:rPr>
      </w:pPr>
      <w:r>
        <w:rPr>
          <w:color w:val="000000" w:themeColor="text1"/>
        </w:rPr>
        <w:t>Д) 4 раза в год</w:t>
      </w:r>
    </w:p>
    <w:p w14:paraId="787948BE" w14:textId="77777777" w:rsidR="00C51A61" w:rsidRDefault="00C51A61">
      <w:pPr>
        <w:pStyle w:val="af1"/>
        <w:widowControl/>
        <w:ind w:left="426" w:right="617" w:firstLine="708"/>
        <w:jc w:val="both"/>
        <w:rPr>
          <w:color w:val="000000" w:themeColor="text1"/>
        </w:rPr>
      </w:pPr>
    </w:p>
    <w:p w14:paraId="5FE8A6EB" w14:textId="77777777" w:rsidR="00C51A61" w:rsidRDefault="00BA0231">
      <w:pPr>
        <w:pStyle w:val="af1"/>
        <w:widowControl/>
        <w:numPr>
          <w:ilvl w:val="0"/>
          <w:numId w:val="21"/>
        </w:numPr>
        <w:tabs>
          <w:tab w:val="left" w:pos="1560"/>
        </w:tabs>
        <w:ind w:left="426" w:right="617" w:firstLine="708"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Тест</w:t>
      </w:r>
    </w:p>
    <w:p w14:paraId="7B5875FC" w14:textId="77777777" w:rsidR="00C51A61" w:rsidRDefault="00BA0231">
      <w:pPr>
        <w:pStyle w:val="af1"/>
        <w:widowControl/>
        <w:ind w:left="426" w:right="617" w:firstLine="708"/>
        <w:jc w:val="both"/>
        <w:rPr>
          <w:color w:val="000000" w:themeColor="text1"/>
        </w:rPr>
      </w:pPr>
      <w:r>
        <w:rPr>
          <w:color w:val="000000" w:themeColor="text1"/>
        </w:rPr>
        <w:t>Очередное общее собрание участников общества созывается:</w:t>
      </w:r>
    </w:p>
    <w:p w14:paraId="0BB344FA" w14:textId="77777777" w:rsidR="00C51A61" w:rsidRDefault="00BA0231">
      <w:pPr>
        <w:pStyle w:val="af1"/>
        <w:widowControl/>
        <w:ind w:left="426" w:right="617" w:firstLine="708"/>
        <w:jc w:val="both"/>
        <w:rPr>
          <w:color w:val="000000" w:themeColor="text1"/>
        </w:rPr>
      </w:pPr>
      <w:r>
        <w:rPr>
          <w:color w:val="000000" w:themeColor="text1"/>
        </w:rPr>
        <w:t>А) исполнительным органом общества</w:t>
      </w:r>
    </w:p>
    <w:p w14:paraId="7769EB2E" w14:textId="77777777" w:rsidR="00C51A61" w:rsidRDefault="00BA0231">
      <w:pPr>
        <w:pStyle w:val="af1"/>
        <w:widowControl/>
        <w:ind w:left="426" w:right="617" w:firstLine="708"/>
        <w:jc w:val="both"/>
        <w:rPr>
          <w:color w:val="000000" w:themeColor="text1"/>
        </w:rPr>
      </w:pPr>
      <w:r>
        <w:rPr>
          <w:color w:val="000000" w:themeColor="text1"/>
        </w:rPr>
        <w:t>Б) по требованию совета директоров</w:t>
      </w:r>
    </w:p>
    <w:p w14:paraId="3570450A" w14:textId="77777777" w:rsidR="00C51A61" w:rsidRDefault="00BA0231">
      <w:pPr>
        <w:pStyle w:val="af1"/>
        <w:widowControl/>
        <w:ind w:left="426" w:right="617" w:firstLine="708"/>
        <w:jc w:val="both"/>
        <w:rPr>
          <w:color w:val="000000" w:themeColor="text1"/>
        </w:rPr>
      </w:pPr>
      <w:r>
        <w:rPr>
          <w:color w:val="000000" w:themeColor="text1"/>
        </w:rPr>
        <w:t>В) по требованию ревизионной комиссии</w:t>
      </w:r>
    </w:p>
    <w:p w14:paraId="2F1557E4" w14:textId="77777777" w:rsidR="00C51A61" w:rsidRDefault="00BA0231">
      <w:pPr>
        <w:pStyle w:val="af1"/>
        <w:widowControl/>
        <w:ind w:left="426" w:right="617" w:firstLine="708"/>
        <w:jc w:val="both"/>
        <w:rPr>
          <w:color w:val="000000" w:themeColor="text1"/>
        </w:rPr>
      </w:pPr>
      <w:r>
        <w:rPr>
          <w:color w:val="000000" w:themeColor="text1"/>
        </w:rPr>
        <w:t>Г) по требованию участников общества</w:t>
      </w:r>
    </w:p>
    <w:p w14:paraId="60D995B3" w14:textId="77777777" w:rsidR="00C51A61" w:rsidRDefault="00BA0231">
      <w:pPr>
        <w:pStyle w:val="af1"/>
        <w:widowControl/>
        <w:ind w:left="426" w:right="617" w:firstLine="708"/>
        <w:jc w:val="both"/>
        <w:rPr>
          <w:color w:val="000000" w:themeColor="text1"/>
        </w:rPr>
      </w:pPr>
      <w:r>
        <w:rPr>
          <w:color w:val="000000" w:themeColor="text1"/>
        </w:rPr>
        <w:t>Д) по требованию аудиторской организации</w:t>
      </w:r>
    </w:p>
    <w:p w14:paraId="1650E5FF" w14:textId="77777777" w:rsidR="00C51A61" w:rsidRDefault="00BA0231">
      <w:pPr>
        <w:pStyle w:val="af1"/>
        <w:widowControl/>
        <w:ind w:left="426" w:right="617" w:firstLine="708"/>
        <w:jc w:val="both"/>
        <w:rPr>
          <w:color w:val="000000" w:themeColor="text1"/>
        </w:rPr>
      </w:pPr>
      <w:r>
        <w:rPr>
          <w:color w:val="000000" w:themeColor="text1"/>
        </w:rPr>
        <w:t>Е) по требованию наблюдательного совета</w:t>
      </w:r>
    </w:p>
    <w:p w14:paraId="389425AE" w14:textId="77777777" w:rsidR="00C51A61" w:rsidRDefault="00C51A61">
      <w:pPr>
        <w:pStyle w:val="af1"/>
        <w:widowControl/>
        <w:ind w:left="426" w:right="617" w:firstLine="708"/>
        <w:jc w:val="both"/>
        <w:rPr>
          <w:color w:val="000000" w:themeColor="text1"/>
        </w:rPr>
      </w:pPr>
    </w:p>
    <w:p w14:paraId="267646F9" w14:textId="77777777" w:rsidR="00C51A61" w:rsidRDefault="00BA0231">
      <w:pPr>
        <w:pStyle w:val="af1"/>
        <w:widowControl/>
        <w:numPr>
          <w:ilvl w:val="0"/>
          <w:numId w:val="21"/>
        </w:numPr>
        <w:tabs>
          <w:tab w:val="left" w:pos="1560"/>
        </w:tabs>
        <w:ind w:left="426" w:right="617" w:firstLine="708"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Тест</w:t>
      </w:r>
    </w:p>
    <w:p w14:paraId="228D923B" w14:textId="77777777" w:rsidR="00C51A61" w:rsidRDefault="00BA0231">
      <w:pPr>
        <w:pStyle w:val="af1"/>
        <w:widowControl/>
        <w:ind w:left="426" w:right="617" w:firstLine="708"/>
        <w:jc w:val="both"/>
        <w:rPr>
          <w:color w:val="000000" w:themeColor="text1"/>
        </w:rPr>
      </w:pPr>
      <w:r>
        <w:rPr>
          <w:color w:val="000000" w:themeColor="text1"/>
        </w:rPr>
        <w:t>Членом коллегиального исполнительного органа может быть:</w:t>
      </w:r>
    </w:p>
    <w:p w14:paraId="2C2F97C2" w14:textId="77777777" w:rsidR="00C51A61" w:rsidRDefault="00BA0231">
      <w:pPr>
        <w:pStyle w:val="af1"/>
        <w:widowControl/>
        <w:ind w:left="426" w:right="617" w:firstLine="708"/>
        <w:jc w:val="both"/>
        <w:rPr>
          <w:color w:val="000000" w:themeColor="text1"/>
        </w:rPr>
      </w:pPr>
      <w:r>
        <w:rPr>
          <w:color w:val="000000" w:themeColor="text1"/>
        </w:rPr>
        <w:t>А) только физическое лицо</w:t>
      </w:r>
    </w:p>
    <w:p w14:paraId="38DDBB67" w14:textId="77777777" w:rsidR="00C51A61" w:rsidRDefault="00BA0231">
      <w:pPr>
        <w:pStyle w:val="af1"/>
        <w:widowControl/>
        <w:ind w:left="426" w:right="617" w:firstLine="708"/>
        <w:jc w:val="both"/>
        <w:rPr>
          <w:color w:val="000000" w:themeColor="text1"/>
        </w:rPr>
      </w:pPr>
      <w:r>
        <w:rPr>
          <w:color w:val="000000" w:themeColor="text1"/>
        </w:rPr>
        <w:t>Б) физическое и юридическое лицо</w:t>
      </w:r>
    </w:p>
    <w:p w14:paraId="2D6B34A9" w14:textId="77777777" w:rsidR="00C51A61" w:rsidRDefault="00BA0231">
      <w:pPr>
        <w:pStyle w:val="af1"/>
        <w:widowControl/>
        <w:ind w:left="426" w:right="617"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В) </w:t>
      </w:r>
      <w:proofErr w:type="gramStart"/>
      <w:r>
        <w:rPr>
          <w:color w:val="000000" w:themeColor="text1"/>
        </w:rPr>
        <w:t>только физическое лицо</w:t>
      </w:r>
      <w:proofErr w:type="gramEnd"/>
      <w:r>
        <w:rPr>
          <w:color w:val="000000" w:themeColor="text1"/>
        </w:rPr>
        <w:t xml:space="preserve"> являющееся участником общества</w:t>
      </w:r>
    </w:p>
    <w:p w14:paraId="04D013DC" w14:textId="77777777" w:rsidR="00C51A61" w:rsidRDefault="00BA0231">
      <w:pPr>
        <w:pStyle w:val="af1"/>
        <w:widowControl/>
        <w:ind w:left="426" w:right="617"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Г) </w:t>
      </w:r>
      <w:proofErr w:type="gramStart"/>
      <w:r>
        <w:rPr>
          <w:color w:val="000000" w:themeColor="text1"/>
        </w:rPr>
        <w:t>только физическое лицо</w:t>
      </w:r>
      <w:proofErr w:type="gramEnd"/>
      <w:r>
        <w:rPr>
          <w:color w:val="000000" w:themeColor="text1"/>
        </w:rPr>
        <w:t xml:space="preserve"> не являющееся участником общества</w:t>
      </w:r>
    </w:p>
    <w:p w14:paraId="3D9697F1" w14:textId="77777777" w:rsidR="00C51A61" w:rsidRDefault="00C51A61">
      <w:pPr>
        <w:pStyle w:val="af1"/>
        <w:widowControl/>
        <w:ind w:left="426" w:right="617" w:firstLine="708"/>
        <w:jc w:val="both"/>
        <w:rPr>
          <w:color w:val="000000" w:themeColor="text1"/>
        </w:rPr>
      </w:pPr>
    </w:p>
    <w:p w14:paraId="554FDB28" w14:textId="77777777" w:rsidR="00C51A61" w:rsidRDefault="00BA0231">
      <w:pPr>
        <w:pStyle w:val="af1"/>
        <w:widowControl/>
        <w:numPr>
          <w:ilvl w:val="0"/>
          <w:numId w:val="21"/>
        </w:numPr>
        <w:tabs>
          <w:tab w:val="left" w:pos="1701"/>
        </w:tabs>
        <w:ind w:left="426" w:right="617" w:firstLine="708"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Тест</w:t>
      </w:r>
    </w:p>
    <w:p w14:paraId="739768DE" w14:textId="77777777" w:rsidR="00C51A61" w:rsidRDefault="00BA0231">
      <w:pPr>
        <w:pStyle w:val="af1"/>
        <w:widowControl/>
        <w:ind w:left="426" w:right="617" w:firstLine="708"/>
        <w:jc w:val="both"/>
        <w:rPr>
          <w:color w:val="000000" w:themeColor="text1"/>
        </w:rPr>
      </w:pPr>
      <w:proofErr w:type="gramStart"/>
      <w:r>
        <w:rPr>
          <w:rFonts w:eastAsia="Arial"/>
          <w:color w:val="000000" w:themeColor="text1"/>
        </w:rPr>
        <w:t>Голосование</w:t>
      </w:r>
      <w:proofErr w:type="gramEnd"/>
      <w:r>
        <w:rPr>
          <w:rFonts w:eastAsia="Arial"/>
          <w:color w:val="000000" w:themeColor="text1"/>
        </w:rPr>
        <w:t xml:space="preserve"> при котором число голосов, принадлежащих одному голосующему, умножается на число мест в избираемом органе управления называется:</w:t>
      </w:r>
    </w:p>
    <w:p w14:paraId="129EF69A" w14:textId="77777777" w:rsidR="00C51A61" w:rsidRDefault="00BA0231">
      <w:pPr>
        <w:pStyle w:val="af1"/>
        <w:widowControl/>
        <w:ind w:left="426" w:right="617" w:firstLine="708"/>
        <w:jc w:val="both"/>
        <w:rPr>
          <w:color w:val="000000" w:themeColor="text1"/>
        </w:rPr>
      </w:pPr>
      <w:r>
        <w:rPr>
          <w:color w:val="000000" w:themeColor="text1"/>
        </w:rPr>
        <w:t>А) кумулятивным</w:t>
      </w:r>
    </w:p>
    <w:p w14:paraId="77671F6C" w14:textId="77777777" w:rsidR="00C51A61" w:rsidRDefault="00BA0231">
      <w:pPr>
        <w:pStyle w:val="af1"/>
        <w:widowControl/>
        <w:ind w:left="426" w:right="617" w:firstLine="708"/>
        <w:jc w:val="both"/>
        <w:rPr>
          <w:color w:val="000000" w:themeColor="text1"/>
        </w:rPr>
      </w:pPr>
      <w:r>
        <w:rPr>
          <w:color w:val="000000" w:themeColor="text1"/>
        </w:rPr>
        <w:lastRenderedPageBreak/>
        <w:t>Б) очным</w:t>
      </w:r>
    </w:p>
    <w:p w14:paraId="4A2D7C41" w14:textId="77777777" w:rsidR="00C51A61" w:rsidRDefault="00BA0231">
      <w:pPr>
        <w:pStyle w:val="af1"/>
        <w:widowControl/>
        <w:ind w:left="426" w:right="617" w:firstLine="708"/>
        <w:jc w:val="both"/>
        <w:rPr>
          <w:color w:val="000000" w:themeColor="text1"/>
        </w:rPr>
      </w:pPr>
      <w:r>
        <w:rPr>
          <w:color w:val="000000" w:themeColor="text1"/>
        </w:rPr>
        <w:t>В) заочным</w:t>
      </w:r>
    </w:p>
    <w:p w14:paraId="4E049391" w14:textId="77777777" w:rsidR="00C51A61" w:rsidRDefault="00BA0231">
      <w:pPr>
        <w:pStyle w:val="af1"/>
        <w:widowControl/>
        <w:ind w:left="426" w:right="617" w:firstLine="708"/>
        <w:jc w:val="both"/>
        <w:rPr>
          <w:color w:val="000000" w:themeColor="text1"/>
        </w:rPr>
      </w:pPr>
      <w:r>
        <w:rPr>
          <w:color w:val="000000" w:themeColor="text1"/>
        </w:rPr>
        <w:t>Г) тайным</w:t>
      </w:r>
    </w:p>
    <w:p w14:paraId="209E063B" w14:textId="77777777" w:rsidR="00C51A61" w:rsidRDefault="00C51A61">
      <w:pPr>
        <w:pStyle w:val="af1"/>
        <w:widowControl/>
        <w:ind w:left="426" w:right="617" w:firstLine="708"/>
        <w:jc w:val="both"/>
        <w:rPr>
          <w:color w:val="000000" w:themeColor="text1"/>
        </w:rPr>
      </w:pPr>
    </w:p>
    <w:p w14:paraId="6961D621" w14:textId="77777777" w:rsidR="00C51A61" w:rsidRDefault="00BA0231">
      <w:pPr>
        <w:pStyle w:val="af1"/>
        <w:widowControl/>
        <w:numPr>
          <w:ilvl w:val="0"/>
          <w:numId w:val="21"/>
        </w:numPr>
        <w:tabs>
          <w:tab w:val="left" w:pos="1843"/>
        </w:tabs>
        <w:ind w:left="426" w:right="617" w:firstLine="708"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Тест</w:t>
      </w:r>
    </w:p>
    <w:p w14:paraId="6960A1E1" w14:textId="77777777" w:rsidR="00C51A61" w:rsidRDefault="00BA0231">
      <w:pPr>
        <w:pStyle w:val="af1"/>
        <w:widowControl/>
        <w:ind w:left="426" w:right="617" w:firstLine="708"/>
        <w:jc w:val="both"/>
        <w:rPr>
          <w:color w:val="000000" w:themeColor="text1"/>
        </w:rPr>
      </w:pPr>
      <w:r>
        <w:rPr>
          <w:color w:val="000000" w:themeColor="text1"/>
        </w:rPr>
        <w:t>Членами ревизионной комиссии общества могут быть:</w:t>
      </w:r>
    </w:p>
    <w:p w14:paraId="3B2F122D" w14:textId="77777777" w:rsidR="00C51A61" w:rsidRDefault="00BA0231">
      <w:pPr>
        <w:pStyle w:val="af1"/>
        <w:widowControl/>
        <w:ind w:left="426" w:right="617" w:firstLine="708"/>
        <w:jc w:val="both"/>
        <w:rPr>
          <w:color w:val="000000" w:themeColor="text1"/>
        </w:rPr>
      </w:pPr>
      <w:r>
        <w:rPr>
          <w:color w:val="000000" w:themeColor="text1"/>
        </w:rPr>
        <w:t>А) лица не являющиеся членами общества</w:t>
      </w:r>
    </w:p>
    <w:p w14:paraId="17D90F3C" w14:textId="77777777" w:rsidR="00C51A61" w:rsidRDefault="00BA0231">
      <w:pPr>
        <w:pStyle w:val="af1"/>
        <w:widowControl/>
        <w:ind w:left="426" w:right="617" w:firstLine="708"/>
        <w:jc w:val="both"/>
        <w:rPr>
          <w:color w:val="000000" w:themeColor="text1"/>
        </w:rPr>
      </w:pPr>
      <w:r>
        <w:rPr>
          <w:color w:val="000000" w:themeColor="text1"/>
        </w:rPr>
        <w:t>Б) члены совета директоров</w:t>
      </w:r>
    </w:p>
    <w:p w14:paraId="7D2A1DD3" w14:textId="77777777" w:rsidR="00C51A61" w:rsidRDefault="00BA0231">
      <w:pPr>
        <w:pStyle w:val="af1"/>
        <w:widowControl/>
        <w:ind w:left="426" w:right="617" w:firstLine="708"/>
        <w:jc w:val="both"/>
        <w:rPr>
          <w:color w:val="000000" w:themeColor="text1"/>
        </w:rPr>
      </w:pPr>
      <w:r>
        <w:rPr>
          <w:color w:val="000000" w:themeColor="text1"/>
        </w:rPr>
        <w:t>В) члены наблюдательного совета</w:t>
      </w:r>
    </w:p>
    <w:p w14:paraId="53C72E39" w14:textId="77777777" w:rsidR="00C51A61" w:rsidRDefault="00BA0231">
      <w:pPr>
        <w:pStyle w:val="af1"/>
        <w:widowControl/>
        <w:ind w:left="426" w:right="617" w:firstLine="708"/>
        <w:jc w:val="both"/>
        <w:rPr>
          <w:color w:val="000000" w:themeColor="text1"/>
        </w:rPr>
      </w:pPr>
      <w:r>
        <w:rPr>
          <w:color w:val="000000" w:themeColor="text1"/>
        </w:rPr>
        <w:t>Г) единоличный исполнительный орган общества</w:t>
      </w:r>
    </w:p>
    <w:p w14:paraId="1B45233E" w14:textId="77777777" w:rsidR="00C51A61" w:rsidRDefault="00BA0231">
      <w:pPr>
        <w:pStyle w:val="af1"/>
        <w:widowControl/>
        <w:ind w:left="426" w:right="617" w:firstLine="708"/>
        <w:jc w:val="both"/>
        <w:rPr>
          <w:color w:val="000000" w:themeColor="text1"/>
        </w:rPr>
      </w:pPr>
      <w:r>
        <w:rPr>
          <w:color w:val="000000" w:themeColor="text1"/>
        </w:rPr>
        <w:t>Д) члены коллегиального исполнительного органа</w:t>
      </w:r>
    </w:p>
    <w:p w14:paraId="4665AF88" w14:textId="77777777" w:rsidR="00C51A61" w:rsidRDefault="00C51A61">
      <w:pPr>
        <w:pStyle w:val="af1"/>
        <w:widowControl/>
        <w:ind w:left="426" w:firstLine="708"/>
        <w:rPr>
          <w:color w:val="000000" w:themeColor="text1"/>
        </w:rPr>
      </w:pPr>
    </w:p>
    <w:p w14:paraId="460BBC1D" w14:textId="77777777" w:rsidR="00C51A61" w:rsidRDefault="00BA0231">
      <w:pPr>
        <w:widowControl/>
        <w:ind w:left="426" w:right="576" w:firstLine="708"/>
        <w:jc w:val="both"/>
        <w:rPr>
          <w:i/>
          <w:color w:val="000000" w:themeColor="text1"/>
          <w:sz w:val="28"/>
        </w:rPr>
      </w:pPr>
      <w:r>
        <w:rPr>
          <w:i/>
          <w:color w:val="000000" w:themeColor="text1"/>
          <w:sz w:val="28"/>
        </w:rPr>
        <w:t>Критерии</w:t>
      </w:r>
      <w:r>
        <w:rPr>
          <w:i/>
          <w:color w:val="000000" w:themeColor="text1"/>
          <w:spacing w:val="1"/>
          <w:sz w:val="28"/>
        </w:rPr>
        <w:t xml:space="preserve"> </w:t>
      </w:r>
      <w:r>
        <w:rPr>
          <w:i/>
          <w:color w:val="000000" w:themeColor="text1"/>
          <w:sz w:val="28"/>
        </w:rPr>
        <w:t>балльной</w:t>
      </w:r>
      <w:r>
        <w:rPr>
          <w:i/>
          <w:color w:val="000000" w:themeColor="text1"/>
          <w:spacing w:val="1"/>
          <w:sz w:val="28"/>
        </w:rPr>
        <w:t xml:space="preserve"> </w:t>
      </w:r>
      <w:r>
        <w:rPr>
          <w:i/>
          <w:color w:val="000000" w:themeColor="text1"/>
          <w:sz w:val="28"/>
        </w:rPr>
        <w:t>оценки</w:t>
      </w:r>
      <w:r>
        <w:rPr>
          <w:i/>
          <w:color w:val="000000" w:themeColor="text1"/>
          <w:spacing w:val="1"/>
          <w:sz w:val="28"/>
        </w:rPr>
        <w:t xml:space="preserve"> </w:t>
      </w:r>
      <w:r>
        <w:rPr>
          <w:i/>
          <w:color w:val="000000" w:themeColor="text1"/>
          <w:sz w:val="28"/>
        </w:rPr>
        <w:t>различных</w:t>
      </w:r>
      <w:r>
        <w:rPr>
          <w:i/>
          <w:color w:val="000000" w:themeColor="text1"/>
          <w:spacing w:val="1"/>
          <w:sz w:val="28"/>
        </w:rPr>
        <w:t xml:space="preserve"> </w:t>
      </w:r>
      <w:r>
        <w:rPr>
          <w:i/>
          <w:color w:val="000000" w:themeColor="text1"/>
          <w:sz w:val="28"/>
        </w:rPr>
        <w:t>форм</w:t>
      </w:r>
      <w:r>
        <w:rPr>
          <w:i/>
          <w:color w:val="000000" w:themeColor="text1"/>
          <w:spacing w:val="1"/>
          <w:sz w:val="28"/>
        </w:rPr>
        <w:t xml:space="preserve"> </w:t>
      </w:r>
      <w:r>
        <w:rPr>
          <w:i/>
          <w:color w:val="000000" w:themeColor="text1"/>
          <w:sz w:val="28"/>
        </w:rPr>
        <w:t>текущего</w:t>
      </w:r>
      <w:r>
        <w:rPr>
          <w:i/>
          <w:color w:val="000000" w:themeColor="text1"/>
          <w:spacing w:val="71"/>
          <w:sz w:val="28"/>
        </w:rPr>
        <w:t xml:space="preserve"> </w:t>
      </w:r>
      <w:r>
        <w:rPr>
          <w:i/>
          <w:color w:val="000000" w:themeColor="text1"/>
          <w:sz w:val="28"/>
        </w:rPr>
        <w:t>контроля</w:t>
      </w:r>
      <w:r>
        <w:rPr>
          <w:i/>
          <w:color w:val="000000" w:themeColor="text1"/>
          <w:spacing w:val="1"/>
          <w:sz w:val="28"/>
        </w:rPr>
        <w:t xml:space="preserve"> </w:t>
      </w:r>
      <w:r>
        <w:rPr>
          <w:i/>
          <w:color w:val="000000" w:themeColor="text1"/>
          <w:sz w:val="28"/>
        </w:rPr>
        <w:t>успеваемости содержатся в соответствующих методических рекомендациях</w:t>
      </w:r>
      <w:r>
        <w:rPr>
          <w:i/>
          <w:color w:val="000000" w:themeColor="text1"/>
          <w:spacing w:val="1"/>
          <w:sz w:val="28"/>
        </w:rPr>
        <w:t xml:space="preserve"> </w:t>
      </w:r>
      <w:r>
        <w:rPr>
          <w:i/>
          <w:color w:val="000000" w:themeColor="text1"/>
          <w:sz w:val="28"/>
        </w:rPr>
        <w:t>Департамента</w:t>
      </w:r>
      <w:r>
        <w:rPr>
          <w:i/>
          <w:color w:val="000000" w:themeColor="text1"/>
          <w:spacing w:val="-1"/>
          <w:sz w:val="28"/>
        </w:rPr>
        <w:t xml:space="preserve"> </w:t>
      </w:r>
      <w:r>
        <w:rPr>
          <w:i/>
          <w:color w:val="000000" w:themeColor="text1"/>
          <w:sz w:val="28"/>
        </w:rPr>
        <w:t>правового</w:t>
      </w:r>
      <w:r>
        <w:rPr>
          <w:i/>
          <w:color w:val="000000" w:themeColor="text1"/>
          <w:spacing w:val="-4"/>
          <w:sz w:val="28"/>
        </w:rPr>
        <w:t xml:space="preserve"> </w:t>
      </w:r>
      <w:r>
        <w:rPr>
          <w:i/>
          <w:color w:val="000000" w:themeColor="text1"/>
          <w:sz w:val="28"/>
        </w:rPr>
        <w:t>регулирования</w:t>
      </w:r>
      <w:r>
        <w:rPr>
          <w:i/>
          <w:color w:val="000000" w:themeColor="text1"/>
          <w:spacing w:val="-2"/>
          <w:sz w:val="28"/>
        </w:rPr>
        <w:t xml:space="preserve"> </w:t>
      </w:r>
      <w:r>
        <w:rPr>
          <w:i/>
          <w:color w:val="000000" w:themeColor="text1"/>
          <w:sz w:val="28"/>
        </w:rPr>
        <w:t>экономической</w:t>
      </w:r>
      <w:r>
        <w:rPr>
          <w:i/>
          <w:color w:val="000000" w:themeColor="text1"/>
          <w:spacing w:val="-1"/>
          <w:sz w:val="28"/>
        </w:rPr>
        <w:t xml:space="preserve"> </w:t>
      </w:r>
      <w:r>
        <w:rPr>
          <w:i/>
          <w:color w:val="000000" w:themeColor="text1"/>
          <w:sz w:val="28"/>
        </w:rPr>
        <w:t>деятельности.</w:t>
      </w:r>
    </w:p>
    <w:p w14:paraId="4B3C77DB" w14:textId="77777777" w:rsidR="00C51A61" w:rsidRDefault="00C51A61">
      <w:pPr>
        <w:pStyle w:val="af1"/>
        <w:widowControl/>
        <w:rPr>
          <w:i/>
          <w:color w:val="000000" w:themeColor="text1"/>
          <w:sz w:val="40"/>
        </w:rPr>
      </w:pPr>
    </w:p>
    <w:p w14:paraId="69CEE5CC" w14:textId="77777777" w:rsidR="00C51A61" w:rsidRDefault="00BA0231">
      <w:pPr>
        <w:pStyle w:val="1"/>
        <w:widowControl/>
        <w:numPr>
          <w:ilvl w:val="1"/>
          <w:numId w:val="7"/>
        </w:numPr>
        <w:tabs>
          <w:tab w:val="left" w:pos="1816"/>
          <w:tab w:val="left" w:pos="1817"/>
          <w:tab w:val="left" w:pos="2768"/>
          <w:tab w:val="left" w:pos="4441"/>
          <w:tab w:val="left" w:pos="5672"/>
          <w:tab w:val="left" w:pos="6392"/>
          <w:tab w:val="left" w:pos="8131"/>
        </w:tabs>
        <w:ind w:right="617" w:firstLine="566"/>
        <w:jc w:val="both"/>
        <w:rPr>
          <w:color w:val="000000" w:themeColor="text1"/>
        </w:rPr>
      </w:pPr>
      <w:bookmarkStart w:id="11" w:name="_bookmark10"/>
      <w:bookmarkEnd w:id="11"/>
      <w:r>
        <w:rPr>
          <w:color w:val="000000" w:themeColor="text1"/>
        </w:rPr>
        <w:t>Фонд оценочных средств для проведения промежуточной аттестации обучающихся по дисциплине</w:t>
      </w:r>
    </w:p>
    <w:p w14:paraId="4152A9C3" w14:textId="77777777" w:rsidR="00C51A61" w:rsidRDefault="00C51A61">
      <w:pPr>
        <w:pStyle w:val="af1"/>
        <w:widowControl/>
        <w:ind w:right="617"/>
        <w:rPr>
          <w:b/>
          <w:color w:val="000000" w:themeColor="text1"/>
          <w:sz w:val="23"/>
        </w:rPr>
      </w:pPr>
    </w:p>
    <w:p w14:paraId="1B4771D6" w14:textId="77777777" w:rsidR="00C51A61" w:rsidRDefault="00BA0231">
      <w:pPr>
        <w:pStyle w:val="af1"/>
        <w:widowControl/>
        <w:tabs>
          <w:tab w:val="left" w:pos="2074"/>
          <w:tab w:val="left" w:pos="2489"/>
          <w:tab w:val="left" w:pos="3678"/>
          <w:tab w:val="left" w:pos="5442"/>
          <w:tab w:val="left" w:pos="7348"/>
          <w:tab w:val="left" w:pos="9052"/>
        </w:tabs>
        <w:ind w:left="400" w:right="579" w:firstLine="708"/>
        <w:jc w:val="both"/>
        <w:rPr>
          <w:color w:val="000000" w:themeColor="text1"/>
        </w:rPr>
      </w:pPr>
      <w:r>
        <w:rPr>
          <w:color w:val="000000" w:themeColor="text1"/>
        </w:rPr>
        <w:t>Перечень</w:t>
      </w:r>
      <w:r>
        <w:rPr>
          <w:color w:val="000000" w:themeColor="text1"/>
          <w:spacing w:val="43"/>
        </w:rPr>
        <w:t xml:space="preserve"> </w:t>
      </w:r>
      <w:r>
        <w:rPr>
          <w:color w:val="000000" w:themeColor="text1"/>
        </w:rPr>
        <w:t>компетенций,</w:t>
      </w:r>
      <w:r>
        <w:rPr>
          <w:color w:val="000000" w:themeColor="text1"/>
          <w:spacing w:val="44"/>
        </w:rPr>
        <w:t xml:space="preserve"> </w:t>
      </w:r>
      <w:r>
        <w:rPr>
          <w:color w:val="000000" w:themeColor="text1"/>
        </w:rPr>
        <w:t>формируемых</w:t>
      </w:r>
      <w:r>
        <w:rPr>
          <w:color w:val="000000" w:themeColor="text1"/>
          <w:spacing w:val="40"/>
        </w:rPr>
        <w:t xml:space="preserve"> </w:t>
      </w:r>
      <w:r>
        <w:rPr>
          <w:color w:val="000000" w:themeColor="text1"/>
        </w:rPr>
        <w:t>в</w:t>
      </w:r>
      <w:r>
        <w:rPr>
          <w:color w:val="000000" w:themeColor="text1"/>
          <w:spacing w:val="44"/>
        </w:rPr>
        <w:t xml:space="preserve"> </w:t>
      </w:r>
      <w:r>
        <w:rPr>
          <w:color w:val="000000" w:themeColor="text1"/>
        </w:rPr>
        <w:t>процессе</w:t>
      </w:r>
      <w:r>
        <w:rPr>
          <w:color w:val="000000" w:themeColor="text1"/>
          <w:spacing w:val="42"/>
        </w:rPr>
        <w:t xml:space="preserve"> </w:t>
      </w:r>
      <w:r>
        <w:rPr>
          <w:color w:val="000000" w:themeColor="text1"/>
        </w:rPr>
        <w:t>освоения</w:t>
      </w:r>
      <w:r>
        <w:rPr>
          <w:color w:val="000000" w:themeColor="text1"/>
          <w:spacing w:val="45"/>
        </w:rPr>
        <w:t xml:space="preserve"> </w:t>
      </w:r>
      <w:r>
        <w:rPr>
          <w:color w:val="000000" w:themeColor="text1"/>
        </w:rPr>
        <w:t>дисциплины, содержится в разделе 2 «Перечень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дисциплине».</w:t>
      </w:r>
    </w:p>
    <w:p w14:paraId="1EE6E9F9" w14:textId="77777777" w:rsidR="00C51A61" w:rsidRDefault="00C51A61">
      <w:pPr>
        <w:pStyle w:val="1"/>
        <w:widowControl/>
        <w:spacing w:before="212"/>
        <w:ind w:right="575" w:firstLine="734"/>
        <w:jc w:val="both"/>
        <w:rPr>
          <w:color w:val="000000" w:themeColor="text1"/>
        </w:rPr>
      </w:pPr>
    </w:p>
    <w:p w14:paraId="1BAAB706" w14:textId="77777777" w:rsidR="00C51A61" w:rsidRDefault="00BA0231">
      <w:pPr>
        <w:pStyle w:val="1"/>
        <w:widowControl/>
        <w:spacing w:before="212"/>
        <w:ind w:right="575" w:firstLine="734"/>
        <w:jc w:val="both"/>
        <w:rPr>
          <w:color w:val="000000" w:themeColor="text1"/>
        </w:rPr>
      </w:pPr>
      <w:bookmarkStart w:id="12" w:name="_bookmark11"/>
      <w:bookmarkEnd w:id="12"/>
      <w:r>
        <w:rPr>
          <w:color w:val="000000" w:themeColor="text1"/>
        </w:rPr>
        <w:t>Типовые</w:t>
      </w:r>
      <w:r>
        <w:rPr>
          <w:color w:val="000000" w:themeColor="text1"/>
          <w:spacing w:val="17"/>
        </w:rPr>
        <w:t xml:space="preserve"> </w:t>
      </w:r>
      <w:r>
        <w:rPr>
          <w:color w:val="000000" w:themeColor="text1"/>
        </w:rPr>
        <w:t>контрольные</w:t>
      </w:r>
      <w:r>
        <w:rPr>
          <w:color w:val="000000" w:themeColor="text1"/>
          <w:spacing w:val="17"/>
        </w:rPr>
        <w:t xml:space="preserve"> </w:t>
      </w:r>
      <w:r>
        <w:rPr>
          <w:color w:val="000000" w:themeColor="text1"/>
        </w:rPr>
        <w:t>задания</w:t>
      </w:r>
      <w:r>
        <w:rPr>
          <w:color w:val="000000" w:themeColor="text1"/>
          <w:spacing w:val="16"/>
        </w:rPr>
        <w:t xml:space="preserve"> </w:t>
      </w:r>
      <w:r>
        <w:rPr>
          <w:color w:val="000000" w:themeColor="text1"/>
        </w:rPr>
        <w:t>или</w:t>
      </w:r>
      <w:r>
        <w:rPr>
          <w:color w:val="000000" w:themeColor="text1"/>
          <w:spacing w:val="16"/>
        </w:rPr>
        <w:t xml:space="preserve"> </w:t>
      </w:r>
      <w:r>
        <w:rPr>
          <w:color w:val="000000" w:themeColor="text1"/>
        </w:rPr>
        <w:t>иные</w:t>
      </w:r>
      <w:r>
        <w:rPr>
          <w:color w:val="000000" w:themeColor="text1"/>
          <w:spacing w:val="17"/>
        </w:rPr>
        <w:t xml:space="preserve"> </w:t>
      </w:r>
      <w:r>
        <w:rPr>
          <w:color w:val="000000" w:themeColor="text1"/>
        </w:rPr>
        <w:t>материалы,</w:t>
      </w:r>
      <w:r>
        <w:rPr>
          <w:color w:val="000000" w:themeColor="text1"/>
          <w:spacing w:val="16"/>
        </w:rPr>
        <w:t xml:space="preserve"> </w:t>
      </w:r>
      <w:r>
        <w:rPr>
          <w:color w:val="000000" w:themeColor="text1"/>
        </w:rPr>
        <w:t>необходимые</w:t>
      </w:r>
      <w:r>
        <w:rPr>
          <w:color w:val="000000" w:themeColor="text1"/>
          <w:spacing w:val="17"/>
        </w:rPr>
        <w:t xml:space="preserve"> </w:t>
      </w:r>
      <w:r>
        <w:rPr>
          <w:color w:val="000000" w:themeColor="text1"/>
        </w:rPr>
        <w:t>для</w:t>
      </w:r>
      <w:r>
        <w:rPr>
          <w:color w:val="000000" w:themeColor="text1"/>
          <w:spacing w:val="-67"/>
        </w:rPr>
        <w:t xml:space="preserve"> </w:t>
      </w:r>
      <w:r>
        <w:rPr>
          <w:color w:val="000000" w:themeColor="text1"/>
        </w:rPr>
        <w:t>оценки</w:t>
      </w:r>
      <w:r>
        <w:rPr>
          <w:color w:val="000000" w:themeColor="text1"/>
          <w:spacing w:val="-2"/>
        </w:rPr>
        <w:t xml:space="preserve"> </w:t>
      </w:r>
      <w:r>
        <w:rPr>
          <w:color w:val="000000" w:themeColor="text1"/>
        </w:rPr>
        <w:t>индикаторов</w:t>
      </w:r>
      <w:r>
        <w:rPr>
          <w:color w:val="000000" w:themeColor="text1"/>
          <w:spacing w:val="-1"/>
        </w:rPr>
        <w:t xml:space="preserve"> </w:t>
      </w:r>
      <w:r>
        <w:rPr>
          <w:color w:val="000000" w:themeColor="text1"/>
        </w:rPr>
        <w:t>достижения</w:t>
      </w:r>
      <w:r>
        <w:rPr>
          <w:color w:val="000000" w:themeColor="text1"/>
          <w:spacing w:val="-2"/>
        </w:rPr>
        <w:t xml:space="preserve"> </w:t>
      </w:r>
      <w:r>
        <w:rPr>
          <w:color w:val="000000" w:themeColor="text1"/>
        </w:rPr>
        <w:t>компетенций,</w:t>
      </w:r>
      <w:r>
        <w:rPr>
          <w:color w:val="000000" w:themeColor="text1"/>
          <w:spacing w:val="-2"/>
        </w:rPr>
        <w:t xml:space="preserve"> </w:t>
      </w:r>
      <w:r>
        <w:rPr>
          <w:color w:val="000000" w:themeColor="text1"/>
        </w:rPr>
        <w:t>умений</w:t>
      </w:r>
      <w:r>
        <w:rPr>
          <w:color w:val="000000" w:themeColor="text1"/>
          <w:spacing w:val="-1"/>
        </w:rPr>
        <w:t xml:space="preserve"> </w:t>
      </w:r>
      <w:r>
        <w:rPr>
          <w:color w:val="000000" w:themeColor="text1"/>
        </w:rPr>
        <w:t>и</w:t>
      </w:r>
      <w:r>
        <w:rPr>
          <w:color w:val="000000" w:themeColor="text1"/>
          <w:spacing w:val="-2"/>
        </w:rPr>
        <w:t xml:space="preserve"> </w:t>
      </w:r>
      <w:r>
        <w:rPr>
          <w:color w:val="000000" w:themeColor="text1"/>
        </w:rPr>
        <w:t>знаний</w:t>
      </w:r>
    </w:p>
    <w:p w14:paraId="7F3C122E" w14:textId="77777777" w:rsidR="00C51A61" w:rsidRDefault="00C51A61">
      <w:pPr>
        <w:pStyle w:val="1"/>
        <w:widowControl/>
        <w:spacing w:before="212"/>
        <w:ind w:right="575" w:firstLine="734"/>
        <w:jc w:val="both"/>
        <w:rPr>
          <w:color w:val="000000" w:themeColor="text1"/>
        </w:rPr>
      </w:pPr>
    </w:p>
    <w:tbl>
      <w:tblPr>
        <w:tblStyle w:val="af4"/>
        <w:tblW w:w="11057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985"/>
        <w:gridCol w:w="2268"/>
        <w:gridCol w:w="2268"/>
        <w:gridCol w:w="4536"/>
      </w:tblGrid>
      <w:tr w:rsidR="00C51A61" w14:paraId="2DB59EED" w14:textId="77777777" w:rsidTr="00E134B2">
        <w:tc>
          <w:tcPr>
            <w:tcW w:w="1985" w:type="dxa"/>
          </w:tcPr>
          <w:p w14:paraId="3E9266F9" w14:textId="77777777" w:rsidR="00C51A61" w:rsidRDefault="00BA0231">
            <w:pPr>
              <w:pStyle w:val="af1"/>
              <w:widowControl/>
              <w:spacing w:before="8"/>
              <w:ind w:left="34" w:hanging="34"/>
              <w:rPr>
                <w:b/>
                <w:color w:val="000000" w:themeColor="text1"/>
                <w:sz w:val="23"/>
              </w:rPr>
            </w:pPr>
            <w:r>
              <w:rPr>
                <w:b/>
                <w:color w:val="000000" w:themeColor="text1"/>
                <w:sz w:val="23"/>
              </w:rPr>
              <w:t>Наименование компетенции</w:t>
            </w:r>
          </w:p>
        </w:tc>
        <w:tc>
          <w:tcPr>
            <w:tcW w:w="2268" w:type="dxa"/>
          </w:tcPr>
          <w:p w14:paraId="11852677" w14:textId="77777777" w:rsidR="00C51A61" w:rsidRDefault="00BA0231">
            <w:pPr>
              <w:pStyle w:val="af1"/>
              <w:widowControl/>
              <w:spacing w:before="8"/>
              <w:rPr>
                <w:b/>
                <w:color w:val="000000" w:themeColor="text1"/>
                <w:sz w:val="23"/>
              </w:rPr>
            </w:pPr>
            <w:r>
              <w:rPr>
                <w:b/>
                <w:color w:val="000000" w:themeColor="text1"/>
                <w:sz w:val="23"/>
              </w:rPr>
              <w:t>Наименование индикаторов достижения компетенций</w:t>
            </w:r>
          </w:p>
        </w:tc>
        <w:tc>
          <w:tcPr>
            <w:tcW w:w="2268" w:type="dxa"/>
          </w:tcPr>
          <w:p w14:paraId="3C216C10" w14:textId="77777777" w:rsidR="00C51A61" w:rsidRDefault="00BA0231">
            <w:pPr>
              <w:pStyle w:val="af1"/>
              <w:widowControl/>
              <w:spacing w:before="8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 xml:space="preserve">Результаты обучения </w:t>
            </w:r>
          </w:p>
          <w:p w14:paraId="693B6A91" w14:textId="77777777" w:rsidR="00C51A61" w:rsidRDefault="00BA0231">
            <w:pPr>
              <w:pStyle w:val="af1"/>
              <w:widowControl/>
              <w:spacing w:before="8"/>
              <w:rPr>
                <w:b/>
                <w:color w:val="000000" w:themeColor="text1"/>
                <w:sz w:val="23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4536" w:type="dxa"/>
          </w:tcPr>
          <w:p w14:paraId="277424D4" w14:textId="77777777" w:rsidR="00C51A61" w:rsidRDefault="00BA0231">
            <w:pPr>
              <w:pStyle w:val="af1"/>
              <w:widowControl/>
              <w:spacing w:before="8"/>
              <w:rPr>
                <w:b/>
                <w:color w:val="000000" w:themeColor="text1"/>
                <w:sz w:val="23"/>
              </w:rPr>
            </w:pPr>
            <w:r>
              <w:rPr>
                <w:b/>
                <w:color w:val="000000" w:themeColor="text1"/>
                <w:sz w:val="23"/>
              </w:rPr>
              <w:t>Типовые контрольные задания</w:t>
            </w:r>
          </w:p>
        </w:tc>
      </w:tr>
      <w:tr w:rsidR="00C51A61" w14:paraId="139A3E06" w14:textId="77777777" w:rsidTr="00E134B2">
        <w:tc>
          <w:tcPr>
            <w:tcW w:w="1985" w:type="dxa"/>
            <w:vMerge w:val="restart"/>
          </w:tcPr>
          <w:p w14:paraId="2B9EAFA2" w14:textId="77777777" w:rsidR="00C51A61" w:rsidRDefault="00BA0231">
            <w:pPr>
              <w:pStyle w:val="af1"/>
              <w:widowControl/>
              <w:spacing w:before="8"/>
              <w:rPr>
                <w:color w:val="000000" w:themeColor="text1"/>
                <w:sz w:val="23"/>
              </w:rPr>
            </w:pPr>
            <w:r>
              <w:rPr>
                <w:color w:val="000000" w:themeColor="text1"/>
                <w:sz w:val="23"/>
              </w:rPr>
              <w:t>Способность действовать с учетом кризисных ситуаций в экономике,</w:t>
            </w:r>
          </w:p>
          <w:p w14:paraId="01C4A2E9" w14:textId="77777777" w:rsidR="00C51A61" w:rsidRDefault="00BA0231">
            <w:pPr>
              <w:pStyle w:val="af1"/>
              <w:widowControl/>
              <w:spacing w:before="8"/>
              <w:rPr>
                <w:color w:val="000000" w:themeColor="text1"/>
                <w:sz w:val="23"/>
              </w:rPr>
            </w:pPr>
            <w:r>
              <w:rPr>
                <w:color w:val="000000" w:themeColor="text1"/>
                <w:sz w:val="23"/>
              </w:rPr>
              <w:t>вызываемых рисками правового и экономического характера,</w:t>
            </w:r>
          </w:p>
          <w:p w14:paraId="6FAA7BF0" w14:textId="77777777" w:rsidR="00C51A61" w:rsidRDefault="00BA0231">
            <w:pPr>
              <w:pStyle w:val="af1"/>
              <w:widowControl/>
              <w:spacing w:before="8"/>
              <w:rPr>
                <w:color w:val="000000" w:themeColor="text1"/>
                <w:sz w:val="23"/>
              </w:rPr>
            </w:pPr>
            <w:r>
              <w:rPr>
                <w:color w:val="000000" w:themeColor="text1"/>
                <w:sz w:val="23"/>
              </w:rPr>
              <w:lastRenderedPageBreak/>
              <w:t>анализировать проблемные</w:t>
            </w:r>
          </w:p>
          <w:p w14:paraId="7A61A856" w14:textId="77777777" w:rsidR="00C51A61" w:rsidRDefault="00BA0231">
            <w:pPr>
              <w:pStyle w:val="af1"/>
              <w:widowControl/>
              <w:spacing w:before="8"/>
              <w:rPr>
                <w:color w:val="000000" w:themeColor="text1"/>
                <w:sz w:val="23"/>
              </w:rPr>
            </w:pPr>
            <w:r>
              <w:rPr>
                <w:color w:val="000000" w:themeColor="text1"/>
                <w:sz w:val="23"/>
              </w:rPr>
              <w:t>ситуации на рынке товаров, работ, услуг, а также выявлять правонарушения при</w:t>
            </w:r>
          </w:p>
          <w:p w14:paraId="0F83EFA5" w14:textId="77777777" w:rsidR="00C51A61" w:rsidRDefault="00BA0231">
            <w:pPr>
              <w:pStyle w:val="af1"/>
              <w:widowControl/>
              <w:spacing w:before="8"/>
              <w:rPr>
                <w:color w:val="000000" w:themeColor="text1"/>
                <w:sz w:val="23"/>
              </w:rPr>
            </w:pPr>
            <w:r>
              <w:rPr>
                <w:color w:val="000000" w:themeColor="text1"/>
                <w:sz w:val="23"/>
              </w:rPr>
              <w:t>осуществлении</w:t>
            </w:r>
          </w:p>
          <w:p w14:paraId="538D3EEB" w14:textId="77777777" w:rsidR="00C51A61" w:rsidRDefault="00BA0231">
            <w:pPr>
              <w:pStyle w:val="af1"/>
              <w:widowControl/>
              <w:spacing w:before="8"/>
              <w:rPr>
                <w:color w:val="000000" w:themeColor="text1"/>
                <w:sz w:val="23"/>
              </w:rPr>
            </w:pPr>
            <w:r>
              <w:rPr>
                <w:color w:val="000000" w:themeColor="text1"/>
                <w:sz w:val="23"/>
              </w:rPr>
              <w:t>предпринимательской деятельности и давать юридически обоснованные</w:t>
            </w:r>
          </w:p>
          <w:p w14:paraId="6CB39D21" w14:textId="77777777" w:rsidR="00C51A61" w:rsidRDefault="00BA0231">
            <w:pPr>
              <w:pStyle w:val="af1"/>
              <w:widowControl/>
              <w:spacing w:before="8"/>
              <w:rPr>
                <w:color w:val="000000" w:themeColor="text1"/>
                <w:sz w:val="23"/>
              </w:rPr>
            </w:pPr>
            <w:r>
              <w:rPr>
                <w:color w:val="000000" w:themeColor="text1"/>
                <w:sz w:val="23"/>
              </w:rPr>
              <w:t>предложения по их преодолению и устранению (ПКП-5)</w:t>
            </w:r>
          </w:p>
        </w:tc>
        <w:tc>
          <w:tcPr>
            <w:tcW w:w="2268" w:type="dxa"/>
          </w:tcPr>
          <w:p w14:paraId="419FDA13" w14:textId="77777777" w:rsidR="00C51A61" w:rsidRDefault="00BA0231">
            <w:pPr>
              <w:pStyle w:val="af1"/>
              <w:widowControl/>
              <w:spacing w:before="8"/>
              <w:ind w:right="-101" w:hanging="104"/>
              <w:rPr>
                <w:color w:val="000000" w:themeColor="text1"/>
                <w:sz w:val="23"/>
              </w:rPr>
            </w:pPr>
            <w:r>
              <w:rPr>
                <w:color w:val="000000" w:themeColor="text1"/>
                <w:sz w:val="23"/>
              </w:rPr>
              <w:lastRenderedPageBreak/>
              <w:t xml:space="preserve"> 1. Действует с учетом кризисных ситуаций в экономике, вызываемых рисками правового и экономического характера.</w:t>
            </w:r>
          </w:p>
        </w:tc>
        <w:tc>
          <w:tcPr>
            <w:tcW w:w="2268" w:type="dxa"/>
          </w:tcPr>
          <w:p w14:paraId="2C7DD1B6" w14:textId="77777777" w:rsidR="00C51A61" w:rsidRDefault="00BA0231">
            <w:pPr>
              <w:widowControl/>
              <w:tabs>
                <w:tab w:val="left" w:pos="540"/>
              </w:tabs>
              <w:contextualSpacing/>
              <w:jc w:val="both"/>
              <w:rPr>
                <w:color w:val="000000" w:themeColor="text1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Знать:</w:t>
            </w:r>
            <w:r>
              <w:rPr>
                <w:color w:val="000000" w:themeColor="text1"/>
                <w:sz w:val="24"/>
                <w:szCs w:val="24"/>
              </w:rPr>
              <w:t xml:space="preserve"> способы разрешения кризисных ситуаций при возникновении корпоративных конфликтов и правовом сопровождении деятельности корпораций.</w:t>
            </w:r>
          </w:p>
          <w:p w14:paraId="71E2FF8B" w14:textId="77777777" w:rsidR="00C51A61" w:rsidRDefault="00BA0231">
            <w:pPr>
              <w:pStyle w:val="af1"/>
              <w:widowControl/>
              <w:spacing w:before="8"/>
              <w:rPr>
                <w:color w:val="000000" w:themeColor="text1"/>
                <w:sz w:val="23"/>
                <w:szCs w:val="23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lastRenderedPageBreak/>
              <w:t>Уметь:</w:t>
            </w:r>
            <w:r>
              <w:rPr>
                <w:color w:val="000000" w:themeColor="text1"/>
                <w:sz w:val="24"/>
                <w:szCs w:val="24"/>
              </w:rPr>
              <w:t xml:space="preserve"> правильно квалифицировать возникающие правоотношения при возникновении кризисных ситуаций.</w:t>
            </w:r>
          </w:p>
        </w:tc>
        <w:tc>
          <w:tcPr>
            <w:tcW w:w="4536" w:type="dxa"/>
          </w:tcPr>
          <w:p w14:paraId="2C725BD4" w14:textId="77777777" w:rsidR="00C51A61" w:rsidRDefault="00BA0231">
            <w:pPr>
              <w:pStyle w:val="af1"/>
              <w:widowControl/>
              <w:spacing w:before="8"/>
              <w:jc w:val="both"/>
              <w:rPr>
                <w:b/>
                <w:bCs/>
                <w:color w:val="000000" w:themeColor="text1"/>
                <w:sz w:val="23"/>
                <w:szCs w:val="23"/>
              </w:rPr>
            </w:pPr>
            <w:r>
              <w:rPr>
                <w:b/>
                <w:color w:val="000000" w:themeColor="text1"/>
                <w:sz w:val="23"/>
              </w:rPr>
              <w:lastRenderedPageBreak/>
              <w:t>Задание 1.</w:t>
            </w:r>
          </w:p>
          <w:p w14:paraId="3A398FE2" w14:textId="77777777" w:rsidR="00C51A61" w:rsidRDefault="00BA0231">
            <w:pPr>
              <w:pStyle w:val="af1"/>
              <w:widowControl/>
              <w:spacing w:before="8"/>
              <w:jc w:val="both"/>
              <w:rPr>
                <w:b/>
                <w:bCs/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</w:rPr>
              <w:t>Участник ООО «</w:t>
            </w:r>
            <w:proofErr w:type="spellStart"/>
            <w:r>
              <w:rPr>
                <w:color w:val="000000" w:themeColor="text1"/>
                <w:sz w:val="23"/>
              </w:rPr>
              <w:t>Клем</w:t>
            </w:r>
            <w:proofErr w:type="spellEnd"/>
            <w:r>
              <w:rPr>
                <w:color w:val="000000" w:themeColor="text1"/>
                <w:sz w:val="23"/>
              </w:rPr>
              <w:t>» Иванов (50</w:t>
            </w:r>
            <w:proofErr w:type="gramStart"/>
            <w:r>
              <w:rPr>
                <w:color w:val="000000" w:themeColor="text1"/>
                <w:sz w:val="23"/>
              </w:rPr>
              <w:t>%)  обратился</w:t>
            </w:r>
            <w:proofErr w:type="gramEnd"/>
            <w:r>
              <w:rPr>
                <w:color w:val="000000" w:themeColor="text1"/>
                <w:sz w:val="23"/>
              </w:rPr>
              <w:t xml:space="preserve"> в суд, требуя взыскать со второго участника являющегося генеральным директором ООО Петрова убытки  причиненные им при выполнении функций единоличного исполнительного органа.  В период с 01.01.2019 по 01.09.2022 г.  Петров при отсутствии решения уполномоченного органа излишне начислил себе зарплату. Петров пояснил, что Иванов препятствовал </w:t>
            </w:r>
            <w:r>
              <w:rPr>
                <w:color w:val="000000" w:themeColor="text1"/>
                <w:sz w:val="23"/>
              </w:rPr>
              <w:lastRenderedPageBreak/>
              <w:t>проведению общих собраний общества и формированию органов управления.</w:t>
            </w:r>
          </w:p>
          <w:p w14:paraId="4D51AFF6" w14:textId="77777777" w:rsidR="00C51A61" w:rsidRDefault="00BA0231">
            <w:pPr>
              <w:pStyle w:val="af1"/>
              <w:widowControl/>
              <w:spacing w:before="8"/>
              <w:jc w:val="both"/>
              <w:rPr>
                <w:i/>
                <w:color w:val="000000" w:themeColor="text1"/>
                <w:sz w:val="23"/>
              </w:rPr>
            </w:pPr>
            <w:r>
              <w:rPr>
                <w:i/>
                <w:color w:val="000000" w:themeColor="text1"/>
                <w:sz w:val="23"/>
              </w:rPr>
              <w:t xml:space="preserve">Какое решение доложен принять суд? Были ли </w:t>
            </w:r>
            <w:proofErr w:type="gramStart"/>
            <w:r>
              <w:rPr>
                <w:i/>
                <w:color w:val="000000" w:themeColor="text1"/>
                <w:sz w:val="23"/>
              </w:rPr>
              <w:t>в  указанный</w:t>
            </w:r>
            <w:proofErr w:type="gramEnd"/>
            <w:r>
              <w:rPr>
                <w:i/>
                <w:color w:val="000000" w:themeColor="text1"/>
                <w:sz w:val="23"/>
              </w:rPr>
              <w:t xml:space="preserve"> период, у Петрова полномочия единоличного исполнительного органа?</w:t>
            </w:r>
          </w:p>
          <w:p w14:paraId="51D8488F" w14:textId="77777777" w:rsidR="00C51A61" w:rsidRDefault="00C51A61">
            <w:pPr>
              <w:pStyle w:val="af1"/>
              <w:widowControl/>
              <w:spacing w:before="8"/>
              <w:rPr>
                <w:b/>
                <w:color w:val="000000" w:themeColor="text1"/>
                <w:sz w:val="23"/>
              </w:rPr>
            </w:pPr>
          </w:p>
          <w:p w14:paraId="716467C5" w14:textId="77777777" w:rsidR="00C51A61" w:rsidRDefault="00BA0231">
            <w:pPr>
              <w:pStyle w:val="af1"/>
              <w:widowControl/>
              <w:spacing w:before="8"/>
              <w:rPr>
                <w:b/>
                <w:color w:val="000000" w:themeColor="text1"/>
                <w:sz w:val="23"/>
              </w:rPr>
            </w:pPr>
            <w:r>
              <w:rPr>
                <w:b/>
                <w:color w:val="000000" w:themeColor="text1"/>
                <w:sz w:val="23"/>
              </w:rPr>
              <w:t>Задание 2.</w:t>
            </w:r>
          </w:p>
          <w:p w14:paraId="33EDD7E5" w14:textId="77777777" w:rsidR="00C51A61" w:rsidRDefault="00BA0231">
            <w:pPr>
              <w:pStyle w:val="af1"/>
              <w:widowControl/>
              <w:spacing w:before="8"/>
              <w:jc w:val="both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</w:rPr>
              <w:t xml:space="preserve">В результате раздела совместно нажитого имущества супругов за истицей было признано право на долю в уставном капитале ООО. Истица обратилась в суд, </w:t>
            </w:r>
            <w:proofErr w:type="gramStart"/>
            <w:r>
              <w:rPr>
                <w:color w:val="000000" w:themeColor="text1"/>
                <w:sz w:val="23"/>
              </w:rPr>
              <w:t>требуя  выплату</w:t>
            </w:r>
            <w:proofErr w:type="gramEnd"/>
            <w:r>
              <w:rPr>
                <w:color w:val="000000" w:themeColor="text1"/>
                <w:sz w:val="23"/>
              </w:rPr>
              <w:t xml:space="preserve"> действительной стоимости этой доли.</w:t>
            </w:r>
          </w:p>
          <w:p w14:paraId="46803240" w14:textId="77777777" w:rsidR="00C51A61" w:rsidRDefault="00BA0231">
            <w:pPr>
              <w:pStyle w:val="af1"/>
              <w:widowControl/>
              <w:spacing w:before="8"/>
              <w:jc w:val="both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</w:rPr>
              <w:t>Суд в требовании отказал, мотивировав тем, что истица с заявлением о включении в число участников не обращалась, следовательно, не имеет корпоративных прав.</w:t>
            </w:r>
          </w:p>
          <w:p w14:paraId="3F1494B8" w14:textId="77777777" w:rsidR="00C51A61" w:rsidRDefault="00BA0231">
            <w:pPr>
              <w:pStyle w:val="af1"/>
              <w:widowControl/>
              <w:spacing w:before="8"/>
              <w:rPr>
                <w:i/>
                <w:color w:val="000000" w:themeColor="text1"/>
                <w:sz w:val="23"/>
              </w:rPr>
            </w:pPr>
            <w:r>
              <w:rPr>
                <w:i/>
                <w:color w:val="000000" w:themeColor="text1"/>
                <w:sz w:val="23"/>
              </w:rPr>
              <w:t>Прокомментируйте позицию суда со ссылкой на судебную практику.</w:t>
            </w:r>
          </w:p>
        </w:tc>
      </w:tr>
      <w:tr w:rsidR="00C51A61" w14:paraId="6755823A" w14:textId="77777777" w:rsidTr="00E134B2">
        <w:tc>
          <w:tcPr>
            <w:tcW w:w="1985" w:type="dxa"/>
            <w:vMerge/>
          </w:tcPr>
          <w:p w14:paraId="1F4A243A" w14:textId="77777777" w:rsidR="00C51A61" w:rsidRDefault="00C51A61">
            <w:pPr>
              <w:pStyle w:val="af1"/>
              <w:widowControl/>
              <w:spacing w:before="8"/>
              <w:rPr>
                <w:b/>
                <w:sz w:val="23"/>
              </w:rPr>
            </w:pPr>
          </w:p>
        </w:tc>
        <w:tc>
          <w:tcPr>
            <w:tcW w:w="2268" w:type="dxa"/>
          </w:tcPr>
          <w:p w14:paraId="7A5C99D0" w14:textId="77777777" w:rsidR="00C51A61" w:rsidRDefault="00BA0231">
            <w:pPr>
              <w:pStyle w:val="af1"/>
              <w:widowControl/>
              <w:spacing w:before="8"/>
              <w:ind w:left="33"/>
              <w:rPr>
                <w:color w:val="000000" w:themeColor="text1"/>
                <w:sz w:val="23"/>
              </w:rPr>
            </w:pPr>
            <w:r>
              <w:rPr>
                <w:color w:val="000000" w:themeColor="text1"/>
                <w:sz w:val="24"/>
                <w:szCs w:val="24"/>
              </w:rPr>
              <w:t>2. Выявляет правонарушения при осуществлении предпринимательской деятельности.</w:t>
            </w:r>
          </w:p>
        </w:tc>
        <w:tc>
          <w:tcPr>
            <w:tcW w:w="2268" w:type="dxa"/>
          </w:tcPr>
          <w:p w14:paraId="4D85AB1C" w14:textId="77777777" w:rsidR="00C51A61" w:rsidRDefault="00BA0231">
            <w:pPr>
              <w:widowControl/>
              <w:tabs>
                <w:tab w:val="left" w:pos="540"/>
              </w:tabs>
              <w:contextualSpacing/>
              <w:jc w:val="both"/>
              <w:rPr>
                <w:color w:val="000000" w:themeColor="text1"/>
              </w:rPr>
            </w:pPr>
            <w:r>
              <w:rPr>
                <w:b/>
                <w:color w:val="000000" w:themeColor="text1"/>
                <w:sz w:val="23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</w:rPr>
              <w:t>Знать:</w:t>
            </w:r>
            <w:r>
              <w:rPr>
                <w:color w:val="000000" w:themeColor="text1"/>
                <w:sz w:val="24"/>
                <w:szCs w:val="24"/>
              </w:rPr>
              <w:t xml:space="preserve"> особенности гражданско-правовой ответственности субъектов корпоративных правоотношений</w:t>
            </w:r>
          </w:p>
          <w:p w14:paraId="1C023667" w14:textId="77777777" w:rsidR="00C51A61" w:rsidRDefault="00BA0231">
            <w:pPr>
              <w:pStyle w:val="af1"/>
              <w:widowControl/>
              <w:spacing w:before="8"/>
              <w:rPr>
                <w:color w:val="000000" w:themeColor="text1"/>
                <w:sz w:val="23"/>
                <w:szCs w:val="23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Уметь: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уметь анализировать информацию, характеризующую состав правонарушения при осуществлении предпринимательской деятельности</w:t>
            </w:r>
          </w:p>
        </w:tc>
        <w:tc>
          <w:tcPr>
            <w:tcW w:w="4536" w:type="dxa"/>
          </w:tcPr>
          <w:p w14:paraId="1BEDD01B" w14:textId="77777777" w:rsidR="00C51A61" w:rsidRDefault="00BA0231">
            <w:pPr>
              <w:pStyle w:val="af1"/>
              <w:widowControl/>
              <w:spacing w:before="8"/>
              <w:rPr>
                <w:b/>
                <w:color w:val="000000" w:themeColor="text1"/>
                <w:sz w:val="23"/>
              </w:rPr>
            </w:pPr>
            <w:r>
              <w:rPr>
                <w:b/>
                <w:color w:val="000000" w:themeColor="text1"/>
                <w:sz w:val="23"/>
              </w:rPr>
              <w:t>Задание 1.</w:t>
            </w:r>
          </w:p>
          <w:p w14:paraId="0D55689D" w14:textId="77777777" w:rsidR="00C51A61" w:rsidRDefault="00BA0231">
            <w:pPr>
              <w:pStyle w:val="af1"/>
              <w:widowControl/>
              <w:spacing w:before="8"/>
              <w:jc w:val="both"/>
              <w:rPr>
                <w:color w:val="000000" w:themeColor="text1"/>
                <w:sz w:val="23"/>
              </w:rPr>
            </w:pPr>
            <w:r>
              <w:rPr>
                <w:color w:val="000000" w:themeColor="text1"/>
                <w:sz w:val="23"/>
              </w:rPr>
              <w:t xml:space="preserve"> </w:t>
            </w:r>
            <w:r>
              <w:rPr>
                <w:rFonts w:eastAsia="Georgia"/>
                <w:color w:val="000000" w:themeColor="text1"/>
                <w:sz w:val="24"/>
              </w:rPr>
              <w:t>Участник общества, состоящего из двух участников, каждый из которых владел долей в 50% уставного капитала, обратился в арбитражный суд с иском к другому участнику об исключении из общества на основании ст. 10 ФЗ «Об обществах с ограниченной ответственностью», ссылаясь на то, что ответчик, являясь участником и генеральным директором общества, ни разу не проводил очередных собраний общества, действовал в ущерб интересам общества, причиняя тем самым убытки. Ответчик по первоначальному иску обратился к истцу со встречным иском с аналогичным требованием, ссылаясь на неоднократное уклонение последнего от участия в общих собраниях общества, а также действия, направленные на затруднение деятельности общества.</w:t>
            </w:r>
          </w:p>
          <w:p w14:paraId="209B097B" w14:textId="77777777" w:rsidR="00C51A61" w:rsidRDefault="00BA0231">
            <w:pPr>
              <w:pStyle w:val="af1"/>
              <w:widowControl/>
              <w:spacing w:before="8"/>
              <w:jc w:val="both"/>
              <w:rPr>
                <w:bCs/>
                <w:i/>
                <w:color w:val="000000" w:themeColor="text1"/>
                <w:sz w:val="23"/>
                <w:szCs w:val="23"/>
              </w:rPr>
            </w:pPr>
            <w:r>
              <w:rPr>
                <w:i/>
                <w:color w:val="000000" w:themeColor="text1"/>
                <w:sz w:val="23"/>
              </w:rPr>
              <w:t>Какой способ защиты прав участников следует применить?</w:t>
            </w:r>
          </w:p>
          <w:p w14:paraId="76C7813B" w14:textId="77777777" w:rsidR="00C51A61" w:rsidRDefault="00BA0231">
            <w:pPr>
              <w:pStyle w:val="af1"/>
              <w:widowControl/>
              <w:spacing w:before="8"/>
              <w:jc w:val="both"/>
              <w:rPr>
                <w:bCs/>
                <w:i/>
                <w:color w:val="000000" w:themeColor="text1"/>
                <w:sz w:val="23"/>
                <w:szCs w:val="23"/>
              </w:rPr>
            </w:pPr>
            <w:r>
              <w:rPr>
                <w:i/>
                <w:color w:val="000000" w:themeColor="text1"/>
                <w:sz w:val="23"/>
              </w:rPr>
              <w:t>Как разрешить указанный спор?</w:t>
            </w:r>
          </w:p>
          <w:p w14:paraId="5EB5B48F" w14:textId="77777777" w:rsidR="00C51A61" w:rsidRDefault="00C51A61">
            <w:pPr>
              <w:pStyle w:val="af1"/>
              <w:widowControl/>
              <w:spacing w:before="8"/>
              <w:rPr>
                <w:b/>
                <w:color w:val="000000" w:themeColor="text1"/>
                <w:sz w:val="23"/>
              </w:rPr>
            </w:pPr>
          </w:p>
          <w:p w14:paraId="7BDCC32A" w14:textId="77777777" w:rsidR="00C51A61" w:rsidRDefault="00BA0231">
            <w:pPr>
              <w:pStyle w:val="af1"/>
              <w:widowControl/>
              <w:spacing w:before="8"/>
              <w:rPr>
                <w:b/>
                <w:color w:val="000000" w:themeColor="text1"/>
                <w:sz w:val="23"/>
              </w:rPr>
            </w:pPr>
            <w:r>
              <w:rPr>
                <w:b/>
                <w:color w:val="000000" w:themeColor="text1"/>
                <w:sz w:val="23"/>
              </w:rPr>
              <w:t>Задание 2.</w:t>
            </w:r>
          </w:p>
          <w:p w14:paraId="5F380DB4" w14:textId="77777777" w:rsidR="00C51A61" w:rsidRDefault="00BA0231">
            <w:pPr>
              <w:pStyle w:val="af1"/>
              <w:widowControl/>
              <w:spacing w:before="8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Участник АО</w:t>
            </w:r>
            <w:r>
              <w:rPr>
                <w:rFonts w:eastAsia="Georgia"/>
                <w:color w:val="000000" w:themeColor="text1"/>
                <w:sz w:val="24"/>
                <w:szCs w:val="24"/>
              </w:rPr>
              <w:t xml:space="preserve"> обратился в арбитражный суд с иском о признании недействительным договора поручительства как крупной сделки,</w:t>
            </w:r>
            <w:r>
              <w:rPr>
                <w:rFonts w:eastAsia="Georgia"/>
                <w:color w:val="000000" w:themeColor="text1"/>
                <w:sz w:val="24"/>
              </w:rPr>
              <w:t xml:space="preserve"> в связи с несоблюдением корпоративной процедуры по ее одобрению</w:t>
            </w:r>
          </w:p>
          <w:p w14:paraId="04729E84" w14:textId="77777777" w:rsidR="00C51A61" w:rsidRDefault="00BA0231">
            <w:pPr>
              <w:pStyle w:val="af1"/>
              <w:widowControl/>
              <w:spacing w:before="8"/>
              <w:jc w:val="both"/>
              <w:rPr>
                <w:rFonts w:eastAsia="Georgia"/>
                <w:color w:val="000000" w:themeColor="text1"/>
                <w:sz w:val="24"/>
                <w:szCs w:val="24"/>
              </w:rPr>
            </w:pPr>
            <w:r>
              <w:rPr>
                <w:rFonts w:eastAsia="Georgia"/>
                <w:color w:val="000000" w:themeColor="text1"/>
                <w:sz w:val="24"/>
                <w:szCs w:val="24"/>
              </w:rPr>
              <w:lastRenderedPageBreak/>
              <w:t xml:space="preserve">Договор </w:t>
            </w:r>
            <w:proofErr w:type="gramStart"/>
            <w:r>
              <w:rPr>
                <w:rFonts w:eastAsia="Georgia"/>
                <w:color w:val="000000" w:themeColor="text1"/>
                <w:sz w:val="24"/>
                <w:szCs w:val="24"/>
              </w:rPr>
              <w:t>поручительства  заключен</w:t>
            </w:r>
            <w:proofErr w:type="gramEnd"/>
            <w:r>
              <w:rPr>
                <w:rFonts w:eastAsia="Georgia"/>
                <w:color w:val="000000" w:themeColor="text1"/>
                <w:sz w:val="24"/>
                <w:szCs w:val="24"/>
              </w:rPr>
              <w:t xml:space="preserve"> между акционерным обществом (поручитель) и ООО (кредитор) в обеспечение исполнения обязательств покупателя перед продавцом по оплате поставленного товара. </w:t>
            </w:r>
          </w:p>
          <w:p w14:paraId="3C37E58D" w14:textId="77777777" w:rsidR="00C51A61" w:rsidRDefault="00BA0231">
            <w:pPr>
              <w:pStyle w:val="af1"/>
              <w:widowControl/>
              <w:spacing w:before="8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Georgia"/>
                <w:color w:val="000000" w:themeColor="text1"/>
                <w:sz w:val="24"/>
                <w:szCs w:val="24"/>
              </w:rPr>
              <w:t>Покупатель и поручитель имели общих акционеров (</w:t>
            </w:r>
            <w:proofErr w:type="gramStart"/>
            <w:r>
              <w:rPr>
                <w:rFonts w:eastAsia="Georgia"/>
                <w:color w:val="000000" w:themeColor="text1"/>
                <w:sz w:val="24"/>
                <w:szCs w:val="24"/>
              </w:rPr>
              <w:t>участников)  —</w:t>
            </w:r>
            <w:proofErr w:type="gramEnd"/>
            <w:r>
              <w:rPr>
                <w:rFonts w:eastAsia="Georgia"/>
                <w:color w:val="000000" w:themeColor="text1"/>
                <w:sz w:val="24"/>
                <w:szCs w:val="24"/>
              </w:rPr>
              <w:t xml:space="preserve"> истца и другое физическое лицо, каждый из которых обладал 50% общего количества голосов, приходящихся на акции/доли данных юридических лиц. Сами поставки истец не оспаривал, не ставил под сомнение их целесообразность, не извещал поставщика о нарушении его прав и законных интересов, соглашаясь с приемкой товаров.</w:t>
            </w:r>
          </w:p>
          <w:p w14:paraId="476E2385" w14:textId="77777777" w:rsidR="00C51A61" w:rsidRDefault="00BA0231">
            <w:pPr>
              <w:pStyle w:val="af1"/>
              <w:widowControl/>
              <w:spacing w:before="8"/>
              <w:jc w:val="both"/>
              <w:rPr>
                <w:b/>
                <w:i/>
                <w:color w:val="000000" w:themeColor="text1"/>
                <w:sz w:val="23"/>
              </w:rPr>
            </w:pPr>
            <w:r>
              <w:rPr>
                <w:i/>
                <w:color w:val="000000" w:themeColor="text1"/>
                <w:sz w:val="23"/>
              </w:rPr>
              <w:t>Оцените ситуацию. Решите спор.</w:t>
            </w:r>
          </w:p>
        </w:tc>
      </w:tr>
      <w:tr w:rsidR="00C51A61" w14:paraId="3E1E0726" w14:textId="77777777" w:rsidTr="00E134B2">
        <w:tc>
          <w:tcPr>
            <w:tcW w:w="1985" w:type="dxa"/>
            <w:vMerge/>
          </w:tcPr>
          <w:p w14:paraId="5671CDE6" w14:textId="77777777" w:rsidR="00C51A61" w:rsidRDefault="00C51A61">
            <w:pPr>
              <w:pStyle w:val="af1"/>
              <w:widowControl/>
              <w:spacing w:before="8"/>
              <w:rPr>
                <w:b/>
                <w:sz w:val="23"/>
              </w:rPr>
            </w:pPr>
          </w:p>
        </w:tc>
        <w:tc>
          <w:tcPr>
            <w:tcW w:w="2268" w:type="dxa"/>
          </w:tcPr>
          <w:p w14:paraId="66F4E0CC" w14:textId="77777777" w:rsidR="00C51A61" w:rsidRDefault="00BA0231">
            <w:pPr>
              <w:pStyle w:val="af1"/>
              <w:widowControl/>
              <w:tabs>
                <w:tab w:val="left" w:pos="144"/>
              </w:tabs>
              <w:spacing w:before="8"/>
              <w:ind w:left="2"/>
              <w:rPr>
                <w:color w:val="000000" w:themeColor="text1"/>
                <w:sz w:val="23"/>
              </w:rPr>
            </w:pPr>
            <w:r>
              <w:rPr>
                <w:color w:val="000000" w:themeColor="text1"/>
                <w:sz w:val="23"/>
              </w:rPr>
              <w:t>3. Дает юридически обоснованные предложения по преодолению и устранению правонарушений при осуществлении предпринимательской деятельности.</w:t>
            </w:r>
          </w:p>
        </w:tc>
        <w:tc>
          <w:tcPr>
            <w:tcW w:w="2268" w:type="dxa"/>
          </w:tcPr>
          <w:p w14:paraId="5B60CFB2" w14:textId="77777777" w:rsidR="00C51A61" w:rsidRDefault="00BA023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color w:val="000000" w:themeColor="text1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Знать: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 xml:space="preserve">основные понятия в сфере правового регулирования корпоративных правоотношений, а </w:t>
            </w:r>
          </w:p>
          <w:p w14:paraId="2C0CB47C" w14:textId="77777777" w:rsidR="00C51A61" w:rsidRDefault="00BA023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>также источники правового регулирования в сфере привлечения к ответственности за нарушения</w:t>
            </w:r>
          </w:p>
          <w:p w14:paraId="7E74C432" w14:textId="77777777" w:rsidR="00C51A61" w:rsidRDefault="00BA0231">
            <w:pPr>
              <w:widowControl/>
              <w:tabs>
                <w:tab w:val="left" w:pos="540"/>
              </w:tabs>
              <w:contextualSpacing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>в сфере предпринимательской деятельности</w:t>
            </w:r>
          </w:p>
          <w:p w14:paraId="6097B97C" w14:textId="77777777" w:rsidR="00C51A61" w:rsidRDefault="00C51A61">
            <w:pPr>
              <w:widowControl/>
              <w:tabs>
                <w:tab w:val="left" w:pos="540"/>
              </w:tabs>
              <w:contextualSpacing/>
              <w:rPr>
                <w:color w:val="000000" w:themeColor="text1"/>
              </w:rPr>
            </w:pPr>
          </w:p>
          <w:p w14:paraId="37B3A5AF" w14:textId="77777777" w:rsidR="00C51A61" w:rsidRDefault="00BA023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color w:val="000000" w:themeColor="text1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Уметь: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анализировать нормы корпоративного права, судебную практику по спорам, связанным с привлечением к</w:t>
            </w:r>
          </w:p>
          <w:p w14:paraId="01E80A09" w14:textId="77777777" w:rsidR="00C51A61" w:rsidRDefault="00BA023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>ответственности за нарушения</w:t>
            </w:r>
          </w:p>
          <w:p w14:paraId="3DD5BE7B" w14:textId="77777777" w:rsidR="00C51A61" w:rsidRDefault="00BA0231">
            <w:pPr>
              <w:widowControl/>
              <w:tabs>
                <w:tab w:val="left" w:pos="540"/>
              </w:tabs>
              <w:contextualSpacing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корпоративного законодательства, выявлять проблемы и предлагать пути их решения </w:t>
            </w:r>
          </w:p>
          <w:p w14:paraId="4BF94BE7" w14:textId="77777777" w:rsidR="00C51A61" w:rsidRDefault="00C51A61">
            <w:pPr>
              <w:pStyle w:val="af1"/>
              <w:widowControl/>
              <w:tabs>
                <w:tab w:val="left" w:pos="321"/>
              </w:tabs>
              <w:spacing w:before="8"/>
              <w:rPr>
                <w:color w:val="000000" w:themeColor="text1"/>
                <w:sz w:val="23"/>
              </w:rPr>
            </w:pPr>
          </w:p>
          <w:p w14:paraId="35E1B7E2" w14:textId="77777777" w:rsidR="00C51A61" w:rsidRDefault="00C51A61">
            <w:pPr>
              <w:pStyle w:val="af1"/>
              <w:widowControl/>
              <w:tabs>
                <w:tab w:val="left" w:pos="321"/>
              </w:tabs>
              <w:spacing w:before="8"/>
              <w:rPr>
                <w:b/>
                <w:color w:val="000000" w:themeColor="text1"/>
                <w:sz w:val="23"/>
              </w:rPr>
            </w:pPr>
          </w:p>
        </w:tc>
        <w:tc>
          <w:tcPr>
            <w:tcW w:w="4536" w:type="dxa"/>
          </w:tcPr>
          <w:p w14:paraId="2F582036" w14:textId="77777777" w:rsidR="00C51A61" w:rsidRDefault="00BA0231">
            <w:pPr>
              <w:pStyle w:val="af1"/>
              <w:widowControl/>
              <w:spacing w:before="8"/>
              <w:rPr>
                <w:b/>
                <w:color w:val="000000" w:themeColor="text1"/>
                <w:sz w:val="23"/>
              </w:rPr>
            </w:pPr>
            <w:r>
              <w:rPr>
                <w:b/>
                <w:color w:val="000000" w:themeColor="text1"/>
                <w:sz w:val="23"/>
              </w:rPr>
              <w:t xml:space="preserve">Задание 1. </w:t>
            </w:r>
          </w:p>
          <w:p w14:paraId="62D8798D" w14:textId="77777777" w:rsidR="00C51A61" w:rsidRDefault="00BA0231">
            <w:pPr>
              <w:pStyle w:val="af1"/>
              <w:widowControl/>
              <w:spacing w:before="8"/>
              <w:jc w:val="both"/>
              <w:rPr>
                <w:bCs/>
                <w:i/>
                <w:color w:val="000000" w:themeColor="text1"/>
                <w:sz w:val="23"/>
                <w:szCs w:val="23"/>
              </w:rPr>
            </w:pPr>
            <w:r>
              <w:rPr>
                <w:rFonts w:eastAsia="Georgia"/>
                <w:color w:val="000000" w:themeColor="text1"/>
                <w:sz w:val="24"/>
              </w:rPr>
              <w:t>Единственный участник общества обратился с иском о признании недействительным договора об ипотеке недвижимого имущества, принадлежащего на праве собственности обществу. В обоснование заявленных требований истец сослался на противоправные действия генерального директора общества, выразившиеся в подделке подписи истца на решении об одобрении сделки, представленном банку-залогодержателю, что было подтверждено приговором суда. Истец указал, что сделка не имела под собой экономической целесообразности, так как обеспечивала обязательства третьего лица.</w:t>
            </w:r>
          </w:p>
          <w:p w14:paraId="25BC106F" w14:textId="77777777" w:rsidR="00C51A61" w:rsidRDefault="00BA0231">
            <w:pPr>
              <w:pStyle w:val="af1"/>
              <w:widowControl/>
              <w:spacing w:before="8"/>
              <w:jc w:val="both"/>
              <w:rPr>
                <w:bCs/>
                <w:i/>
                <w:color w:val="000000" w:themeColor="text1"/>
                <w:sz w:val="23"/>
                <w:szCs w:val="23"/>
              </w:rPr>
            </w:pPr>
            <w:r>
              <w:rPr>
                <w:i/>
                <w:color w:val="000000" w:themeColor="text1"/>
                <w:sz w:val="23"/>
              </w:rPr>
              <w:t xml:space="preserve">Раскройте принцип </w:t>
            </w:r>
            <w:proofErr w:type="gramStart"/>
            <w:r>
              <w:rPr>
                <w:i/>
                <w:color w:val="000000" w:themeColor="text1"/>
                <w:sz w:val="23"/>
              </w:rPr>
              <w:t>добросовестности ?</w:t>
            </w:r>
            <w:proofErr w:type="gramEnd"/>
          </w:p>
          <w:p w14:paraId="3ACF2F9E" w14:textId="77777777" w:rsidR="00C51A61" w:rsidRDefault="00BA0231">
            <w:pPr>
              <w:pStyle w:val="af1"/>
              <w:widowControl/>
              <w:spacing w:before="8"/>
              <w:jc w:val="both"/>
              <w:rPr>
                <w:i/>
                <w:color w:val="000000" w:themeColor="text1"/>
                <w:sz w:val="23"/>
              </w:rPr>
            </w:pPr>
            <w:r>
              <w:rPr>
                <w:i/>
                <w:color w:val="000000" w:themeColor="text1"/>
                <w:sz w:val="23"/>
              </w:rPr>
              <w:t>Оцените доводы сторон и решите указанный спор.</w:t>
            </w:r>
          </w:p>
          <w:p w14:paraId="39628A34" w14:textId="77777777" w:rsidR="00C51A61" w:rsidRDefault="00C51A61">
            <w:pPr>
              <w:pStyle w:val="af1"/>
              <w:widowControl/>
              <w:spacing w:before="8"/>
              <w:rPr>
                <w:i/>
                <w:color w:val="000000" w:themeColor="text1"/>
                <w:sz w:val="23"/>
              </w:rPr>
            </w:pPr>
          </w:p>
          <w:p w14:paraId="145CC383" w14:textId="77777777" w:rsidR="00C51A61" w:rsidRDefault="00BA0231">
            <w:pPr>
              <w:pStyle w:val="af1"/>
              <w:widowControl/>
              <w:spacing w:before="8"/>
              <w:rPr>
                <w:b/>
                <w:color w:val="000000" w:themeColor="text1"/>
                <w:sz w:val="23"/>
              </w:rPr>
            </w:pPr>
            <w:r>
              <w:rPr>
                <w:b/>
                <w:color w:val="000000" w:themeColor="text1"/>
                <w:sz w:val="23"/>
              </w:rPr>
              <w:t>Задание 2.</w:t>
            </w:r>
          </w:p>
          <w:p w14:paraId="45C52B2B" w14:textId="77777777" w:rsidR="00C51A61" w:rsidRDefault="00BA0231">
            <w:pPr>
              <w:pStyle w:val="af1"/>
              <w:widowControl/>
              <w:spacing w:before="8"/>
              <w:jc w:val="both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</w:rPr>
              <w:t>Единственный участник ООО «</w:t>
            </w:r>
            <w:proofErr w:type="spellStart"/>
            <w:r>
              <w:rPr>
                <w:color w:val="000000" w:themeColor="text1"/>
                <w:sz w:val="23"/>
              </w:rPr>
              <w:t>Волд</w:t>
            </w:r>
            <w:proofErr w:type="spellEnd"/>
            <w:r>
              <w:rPr>
                <w:color w:val="000000" w:themeColor="text1"/>
                <w:sz w:val="23"/>
              </w:rPr>
              <w:t xml:space="preserve">» Петров принял решение об увеличении уставного капитала общества за счет принятия в его состав Сидоровой. </w:t>
            </w:r>
          </w:p>
          <w:p w14:paraId="3815DB66" w14:textId="77777777" w:rsidR="00C51A61" w:rsidRDefault="00BA0231">
            <w:pPr>
              <w:pStyle w:val="af1"/>
              <w:widowControl/>
              <w:spacing w:before="8"/>
              <w:jc w:val="both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</w:rPr>
              <w:t>После расторжения брака Петрова с Петровой, последняя обратилась в суд, требуя признать недействительным увеличение уставного капитала и переводе приобретенной Сидоровой доли на нее.</w:t>
            </w:r>
          </w:p>
          <w:p w14:paraId="398EBC89" w14:textId="77777777" w:rsidR="00C51A61" w:rsidRDefault="00BA0231">
            <w:pPr>
              <w:pStyle w:val="af1"/>
              <w:widowControl/>
              <w:spacing w:before="8"/>
              <w:jc w:val="both"/>
              <w:rPr>
                <w:bCs/>
                <w:i/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</w:rPr>
              <w:t xml:space="preserve"> </w:t>
            </w:r>
            <w:r>
              <w:rPr>
                <w:i/>
                <w:color w:val="000000" w:themeColor="text1"/>
                <w:sz w:val="23"/>
              </w:rPr>
              <w:t>Правомерно ли поступил Петров?</w:t>
            </w:r>
          </w:p>
          <w:p w14:paraId="33E39D80" w14:textId="77777777" w:rsidR="00C51A61" w:rsidRDefault="00BA0231">
            <w:pPr>
              <w:pStyle w:val="af1"/>
              <w:widowControl/>
              <w:spacing w:before="8"/>
              <w:jc w:val="both"/>
              <w:rPr>
                <w:color w:val="000000" w:themeColor="text1"/>
                <w:sz w:val="23"/>
              </w:rPr>
            </w:pPr>
            <w:r>
              <w:rPr>
                <w:i/>
                <w:color w:val="000000" w:themeColor="text1"/>
                <w:sz w:val="23"/>
              </w:rPr>
              <w:t>Какое решение должен принять суд?</w:t>
            </w:r>
          </w:p>
        </w:tc>
      </w:tr>
      <w:tr w:rsidR="00C51A61" w14:paraId="520FABAD" w14:textId="77777777" w:rsidTr="00E134B2">
        <w:tc>
          <w:tcPr>
            <w:tcW w:w="1985" w:type="dxa"/>
            <w:vMerge w:val="restart"/>
          </w:tcPr>
          <w:p w14:paraId="210519DE" w14:textId="77777777" w:rsidR="00C51A61" w:rsidRDefault="00BA0231">
            <w:pPr>
              <w:pStyle w:val="af1"/>
              <w:widowControl/>
              <w:spacing w:before="8"/>
              <w:rPr>
                <w:color w:val="000000" w:themeColor="text1"/>
                <w:sz w:val="23"/>
              </w:rPr>
            </w:pPr>
            <w:r>
              <w:rPr>
                <w:color w:val="000000" w:themeColor="text1"/>
                <w:sz w:val="23"/>
              </w:rPr>
              <w:lastRenderedPageBreak/>
              <w:t>Способность формировать</w:t>
            </w:r>
          </w:p>
          <w:p w14:paraId="5BBE240D" w14:textId="77777777" w:rsidR="00C51A61" w:rsidRDefault="00BA0231">
            <w:pPr>
              <w:pStyle w:val="af1"/>
              <w:widowControl/>
              <w:spacing w:before="8"/>
              <w:rPr>
                <w:color w:val="000000" w:themeColor="text1"/>
                <w:sz w:val="23"/>
              </w:rPr>
            </w:pPr>
            <w:r>
              <w:rPr>
                <w:color w:val="000000" w:themeColor="text1"/>
                <w:sz w:val="23"/>
              </w:rPr>
              <w:t>юридические документы,</w:t>
            </w:r>
          </w:p>
          <w:p w14:paraId="2879EEBA" w14:textId="77777777" w:rsidR="00C51A61" w:rsidRDefault="00BA0231">
            <w:pPr>
              <w:pStyle w:val="af1"/>
              <w:widowControl/>
              <w:spacing w:before="8"/>
              <w:rPr>
                <w:color w:val="000000" w:themeColor="text1"/>
                <w:sz w:val="23"/>
              </w:rPr>
            </w:pPr>
            <w:r>
              <w:rPr>
                <w:color w:val="000000" w:themeColor="text1"/>
                <w:sz w:val="23"/>
              </w:rPr>
              <w:t>необходимые для реализации экономической деятельности и защиты прав и законных интересов</w:t>
            </w:r>
          </w:p>
          <w:p w14:paraId="68C80D8A" w14:textId="77777777" w:rsidR="00C51A61" w:rsidRDefault="00BA0231">
            <w:pPr>
              <w:pStyle w:val="af1"/>
              <w:widowControl/>
              <w:spacing w:before="8"/>
              <w:rPr>
                <w:color w:val="000000" w:themeColor="text1"/>
                <w:sz w:val="23"/>
              </w:rPr>
            </w:pPr>
            <w:r>
              <w:rPr>
                <w:color w:val="000000" w:themeColor="text1"/>
                <w:sz w:val="23"/>
              </w:rPr>
              <w:t>ее субъектов, а также вести</w:t>
            </w:r>
          </w:p>
          <w:p w14:paraId="5DBC5B45" w14:textId="77777777" w:rsidR="00C51A61" w:rsidRDefault="00BA0231">
            <w:pPr>
              <w:pStyle w:val="af1"/>
              <w:widowControl/>
              <w:spacing w:before="8"/>
              <w:rPr>
                <w:b/>
                <w:color w:val="000000" w:themeColor="text1"/>
                <w:sz w:val="23"/>
              </w:rPr>
            </w:pPr>
            <w:r>
              <w:rPr>
                <w:color w:val="000000" w:themeColor="text1"/>
                <w:sz w:val="23"/>
              </w:rPr>
              <w:t>претензионно-исковую работу в организации (ПКП-6)</w:t>
            </w:r>
          </w:p>
        </w:tc>
        <w:tc>
          <w:tcPr>
            <w:tcW w:w="2268" w:type="dxa"/>
          </w:tcPr>
          <w:p w14:paraId="1E0654BD" w14:textId="77777777" w:rsidR="00C51A61" w:rsidRDefault="00BA0231">
            <w:pPr>
              <w:pStyle w:val="af1"/>
              <w:widowControl/>
              <w:tabs>
                <w:tab w:val="left" w:pos="144"/>
              </w:tabs>
              <w:spacing w:before="8"/>
              <w:ind w:left="2"/>
              <w:rPr>
                <w:color w:val="000000" w:themeColor="text1"/>
                <w:sz w:val="23"/>
              </w:rPr>
            </w:pPr>
            <w:r>
              <w:rPr>
                <w:color w:val="000000" w:themeColor="text1"/>
                <w:sz w:val="23"/>
              </w:rPr>
              <w:t>1. Составляет юридические документы, необходимые для реализации экономической деятельности и защиты прав и законных интересов ее субъектов.</w:t>
            </w:r>
          </w:p>
        </w:tc>
        <w:tc>
          <w:tcPr>
            <w:tcW w:w="2268" w:type="dxa"/>
          </w:tcPr>
          <w:p w14:paraId="73ED94FF" w14:textId="77777777" w:rsidR="00C51A61" w:rsidRDefault="00BA0231">
            <w:pPr>
              <w:widowControl/>
              <w:tabs>
                <w:tab w:val="left" w:pos="540"/>
              </w:tabs>
              <w:contextualSpacing/>
              <w:rPr>
                <w:color w:val="000000" w:themeColor="text1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Знать:</w:t>
            </w:r>
            <w:r>
              <w:rPr>
                <w:color w:val="000000" w:themeColor="text1"/>
                <w:sz w:val="24"/>
                <w:szCs w:val="24"/>
              </w:rPr>
              <w:t xml:space="preserve"> правила юридической техники для подготовки необходимых документов</w:t>
            </w:r>
          </w:p>
          <w:p w14:paraId="7C79FFA2" w14:textId="77777777" w:rsidR="00C51A61" w:rsidRDefault="00C51A61">
            <w:pPr>
              <w:widowControl/>
              <w:tabs>
                <w:tab w:val="left" w:pos="540"/>
              </w:tabs>
              <w:contextualSpacing/>
              <w:rPr>
                <w:color w:val="000000" w:themeColor="text1"/>
              </w:rPr>
            </w:pPr>
          </w:p>
          <w:p w14:paraId="6F50D393" w14:textId="77777777" w:rsidR="00C51A61" w:rsidRDefault="00BA0231">
            <w:pPr>
              <w:widowControl/>
              <w:tabs>
                <w:tab w:val="left" w:pos="540"/>
              </w:tabs>
              <w:contextualSpacing/>
              <w:rPr>
                <w:bCs/>
                <w:color w:val="000000" w:themeColor="text1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Уметь: </w:t>
            </w:r>
            <w:r>
              <w:rPr>
                <w:color w:val="000000" w:themeColor="text1"/>
                <w:sz w:val="24"/>
                <w:szCs w:val="24"/>
              </w:rPr>
              <w:t>составлять документы необходимые при осуществлении корпоративной деятельности</w:t>
            </w:r>
          </w:p>
          <w:p w14:paraId="0AD193A2" w14:textId="77777777" w:rsidR="00C51A61" w:rsidRDefault="00C51A61">
            <w:pPr>
              <w:pStyle w:val="af1"/>
              <w:widowControl/>
              <w:tabs>
                <w:tab w:val="left" w:pos="146"/>
                <w:tab w:val="left" w:pos="713"/>
              </w:tabs>
              <w:spacing w:before="8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4536" w:type="dxa"/>
          </w:tcPr>
          <w:p w14:paraId="2519709D" w14:textId="77777777" w:rsidR="00C51A61" w:rsidRDefault="00BA0231">
            <w:pPr>
              <w:pStyle w:val="af1"/>
              <w:widowControl/>
              <w:spacing w:before="8"/>
              <w:jc w:val="both"/>
              <w:rPr>
                <w:b/>
                <w:color w:val="000000" w:themeColor="text1"/>
                <w:sz w:val="23"/>
              </w:rPr>
            </w:pPr>
            <w:r>
              <w:rPr>
                <w:b/>
                <w:color w:val="000000" w:themeColor="text1"/>
                <w:sz w:val="23"/>
              </w:rPr>
              <w:t>Задание 1.</w:t>
            </w:r>
          </w:p>
          <w:p w14:paraId="5C020ACE" w14:textId="77777777" w:rsidR="00C51A61" w:rsidRDefault="00BA0231">
            <w:pPr>
              <w:pStyle w:val="af1"/>
              <w:widowControl/>
              <w:spacing w:before="8"/>
              <w:jc w:val="both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</w:rPr>
              <w:t xml:space="preserve">Иванова обратилась в суд с заявлением о разделе совместно нажитого имущества с Ивановым. Через три дня после подачи заявления Иванов, являясь единственным участником ООО принял решение о принятии в общество нового участника с закреплением за ним 99%в уставном капитале </w:t>
            </w:r>
            <w:proofErr w:type="gramStart"/>
            <w:r>
              <w:rPr>
                <w:color w:val="000000" w:themeColor="text1"/>
                <w:sz w:val="23"/>
              </w:rPr>
              <w:t>общества .</w:t>
            </w:r>
            <w:proofErr w:type="gramEnd"/>
            <w:r>
              <w:rPr>
                <w:color w:val="000000" w:themeColor="text1"/>
                <w:sz w:val="23"/>
              </w:rPr>
              <w:t xml:space="preserve"> </w:t>
            </w:r>
          </w:p>
          <w:p w14:paraId="55655D85" w14:textId="77777777" w:rsidR="00C51A61" w:rsidRDefault="00BA0231">
            <w:pPr>
              <w:pStyle w:val="af1"/>
              <w:widowControl/>
              <w:spacing w:before="8"/>
              <w:jc w:val="both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</w:rPr>
              <w:t>Полагая, что сделка является притворной Иванова обратилась в суд с иском о признании ее недействительной</w:t>
            </w:r>
          </w:p>
          <w:p w14:paraId="2CC1AB9B" w14:textId="77777777" w:rsidR="00C51A61" w:rsidRDefault="00BA0231">
            <w:pPr>
              <w:pStyle w:val="af1"/>
              <w:widowControl/>
              <w:spacing w:before="8"/>
              <w:jc w:val="both"/>
              <w:rPr>
                <w:i/>
                <w:color w:val="000000" w:themeColor="text1"/>
                <w:sz w:val="23"/>
              </w:rPr>
            </w:pPr>
            <w:r>
              <w:rPr>
                <w:i/>
                <w:color w:val="000000" w:themeColor="text1"/>
                <w:sz w:val="23"/>
              </w:rPr>
              <w:t>Какое решение должен принять суд?</w:t>
            </w:r>
          </w:p>
          <w:p w14:paraId="1CE12F8E" w14:textId="77777777" w:rsidR="00C51A61" w:rsidRDefault="00C51A61">
            <w:pPr>
              <w:pStyle w:val="af1"/>
              <w:widowControl/>
              <w:spacing w:before="8"/>
              <w:rPr>
                <w:i/>
                <w:color w:val="000000" w:themeColor="text1"/>
                <w:sz w:val="23"/>
              </w:rPr>
            </w:pPr>
          </w:p>
          <w:p w14:paraId="05EA10B0" w14:textId="77777777" w:rsidR="00C51A61" w:rsidRDefault="00BA0231">
            <w:pPr>
              <w:pStyle w:val="af1"/>
              <w:widowControl/>
              <w:spacing w:before="8"/>
              <w:rPr>
                <w:color w:val="000000" w:themeColor="text1"/>
                <w:sz w:val="23"/>
              </w:rPr>
            </w:pPr>
            <w:r>
              <w:rPr>
                <w:b/>
                <w:color w:val="000000" w:themeColor="text1"/>
                <w:sz w:val="23"/>
              </w:rPr>
              <w:t>Задание 2</w:t>
            </w:r>
            <w:r>
              <w:rPr>
                <w:color w:val="000000" w:themeColor="text1"/>
                <w:sz w:val="23"/>
              </w:rPr>
              <w:t>.</w:t>
            </w:r>
          </w:p>
          <w:p w14:paraId="7F8EE8F4" w14:textId="77777777" w:rsidR="00C51A61" w:rsidRDefault="00BA0231">
            <w:pPr>
              <w:pStyle w:val="af1"/>
              <w:widowControl/>
              <w:spacing w:before="8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</w:rPr>
              <w:t>ООО обратилось в суд с требованием о признании права на долю Сидорова (13%) в уставном капитале общества. Истец указал, что в ЕГРЮЛ внесена запись о Сидорове как об участнике общества. Истец считает, что Сидоров является номинальным участником и не участвует в деятельности общества.</w:t>
            </w:r>
          </w:p>
          <w:p w14:paraId="288BE19C" w14:textId="77777777" w:rsidR="00C51A61" w:rsidRDefault="00BA0231">
            <w:pPr>
              <w:pStyle w:val="af1"/>
              <w:widowControl/>
              <w:spacing w:before="8"/>
              <w:rPr>
                <w:i/>
                <w:color w:val="000000" w:themeColor="text1"/>
                <w:sz w:val="23"/>
              </w:rPr>
            </w:pPr>
            <w:r>
              <w:rPr>
                <w:i/>
                <w:color w:val="000000" w:themeColor="text1"/>
                <w:sz w:val="23"/>
              </w:rPr>
              <w:t>Обоснованы ли данные требования истца?</w:t>
            </w:r>
          </w:p>
          <w:p w14:paraId="195AF903" w14:textId="77777777" w:rsidR="00C51A61" w:rsidRDefault="00BA0231">
            <w:pPr>
              <w:pStyle w:val="af1"/>
              <w:widowControl/>
              <w:spacing w:before="8"/>
              <w:rPr>
                <w:color w:val="000000" w:themeColor="text1"/>
                <w:sz w:val="23"/>
              </w:rPr>
            </w:pPr>
            <w:r>
              <w:rPr>
                <w:i/>
                <w:color w:val="000000" w:themeColor="text1"/>
                <w:sz w:val="23"/>
              </w:rPr>
              <w:t>Составьте исковое заявление от имени ООО.</w:t>
            </w:r>
          </w:p>
        </w:tc>
      </w:tr>
      <w:tr w:rsidR="00C51A61" w14:paraId="7D71BA6B" w14:textId="77777777" w:rsidTr="00E134B2">
        <w:tc>
          <w:tcPr>
            <w:tcW w:w="1985" w:type="dxa"/>
            <w:vMerge/>
          </w:tcPr>
          <w:p w14:paraId="3E39DF8B" w14:textId="77777777" w:rsidR="00C51A61" w:rsidRDefault="00C51A61">
            <w:pPr>
              <w:pStyle w:val="af1"/>
              <w:widowControl/>
              <w:spacing w:before="8"/>
              <w:rPr>
                <w:b/>
                <w:sz w:val="23"/>
              </w:rPr>
            </w:pPr>
          </w:p>
        </w:tc>
        <w:tc>
          <w:tcPr>
            <w:tcW w:w="2268" w:type="dxa"/>
          </w:tcPr>
          <w:p w14:paraId="4D41AD37" w14:textId="77777777" w:rsidR="00C51A61" w:rsidRDefault="00BA0231">
            <w:pPr>
              <w:pStyle w:val="af1"/>
              <w:widowControl/>
              <w:tabs>
                <w:tab w:val="left" w:pos="144"/>
              </w:tabs>
              <w:spacing w:before="8"/>
              <w:ind w:left="2"/>
              <w:rPr>
                <w:color w:val="000000" w:themeColor="text1"/>
                <w:sz w:val="23"/>
              </w:rPr>
            </w:pPr>
            <w:r>
              <w:rPr>
                <w:color w:val="000000" w:themeColor="text1"/>
                <w:sz w:val="23"/>
              </w:rPr>
              <w:t>2. Разрабатывает, составляет, оформляет гражданско-правовые договоры, участвует в их заключении.</w:t>
            </w:r>
          </w:p>
        </w:tc>
        <w:tc>
          <w:tcPr>
            <w:tcW w:w="2268" w:type="dxa"/>
          </w:tcPr>
          <w:p w14:paraId="6B9EE906" w14:textId="77777777" w:rsidR="00C51A61" w:rsidRDefault="00BA0231">
            <w:pPr>
              <w:widowControl/>
              <w:tabs>
                <w:tab w:val="left" w:pos="540"/>
              </w:tabs>
              <w:contextualSpacing/>
              <w:rPr>
                <w:color w:val="000000" w:themeColor="text1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Знать: </w:t>
            </w:r>
            <w:r>
              <w:rPr>
                <w:color w:val="000000" w:themeColor="text1"/>
                <w:sz w:val="24"/>
                <w:szCs w:val="24"/>
              </w:rPr>
              <w:t>существенные условия, и порядок заключения гражданско-правовых договоров</w:t>
            </w:r>
          </w:p>
          <w:p w14:paraId="4A5E8769" w14:textId="77777777" w:rsidR="00C51A61" w:rsidRDefault="00C51A61">
            <w:pPr>
              <w:widowControl/>
              <w:tabs>
                <w:tab w:val="left" w:pos="540"/>
              </w:tabs>
              <w:contextualSpacing/>
              <w:rPr>
                <w:color w:val="000000" w:themeColor="text1"/>
              </w:rPr>
            </w:pPr>
          </w:p>
          <w:p w14:paraId="277DA748" w14:textId="77777777" w:rsidR="00C51A61" w:rsidRDefault="00BA0231">
            <w:pPr>
              <w:widowControl/>
              <w:tabs>
                <w:tab w:val="left" w:pos="540"/>
              </w:tabs>
              <w:contextualSpacing/>
              <w:rPr>
                <w:bCs/>
                <w:color w:val="000000" w:themeColor="text1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Уметь: </w:t>
            </w:r>
            <w:r>
              <w:rPr>
                <w:color w:val="000000" w:themeColor="text1"/>
                <w:sz w:val="24"/>
                <w:szCs w:val="24"/>
              </w:rPr>
              <w:t>составить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гражданско-правовой договор с учетом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соблюдения интересов участников корпоративных правоотношений</w:t>
            </w:r>
          </w:p>
          <w:p w14:paraId="1A872A5C" w14:textId="77777777" w:rsidR="00C51A61" w:rsidRDefault="00C51A61">
            <w:pPr>
              <w:pStyle w:val="af1"/>
              <w:widowControl/>
              <w:tabs>
                <w:tab w:val="left" w:pos="146"/>
                <w:tab w:val="left" w:pos="713"/>
              </w:tabs>
              <w:spacing w:before="8"/>
              <w:rPr>
                <w:b/>
                <w:color w:val="000000" w:themeColor="text1"/>
                <w:sz w:val="23"/>
                <w:szCs w:val="23"/>
              </w:rPr>
            </w:pPr>
          </w:p>
        </w:tc>
        <w:tc>
          <w:tcPr>
            <w:tcW w:w="4536" w:type="dxa"/>
          </w:tcPr>
          <w:p w14:paraId="4E70BD8C" w14:textId="77777777" w:rsidR="00C51A61" w:rsidRDefault="00BA0231">
            <w:pPr>
              <w:pStyle w:val="af1"/>
              <w:widowControl/>
              <w:spacing w:before="8"/>
              <w:rPr>
                <w:b/>
                <w:color w:val="000000" w:themeColor="text1"/>
                <w:sz w:val="23"/>
              </w:rPr>
            </w:pPr>
            <w:r>
              <w:rPr>
                <w:b/>
                <w:color w:val="000000" w:themeColor="text1"/>
                <w:sz w:val="23"/>
              </w:rPr>
              <w:t>Задание 1.</w:t>
            </w:r>
          </w:p>
          <w:p w14:paraId="5624918E" w14:textId="77777777" w:rsidR="00C51A61" w:rsidRDefault="00BA0231">
            <w:pPr>
              <w:pStyle w:val="af1"/>
              <w:widowControl/>
              <w:spacing w:before="8"/>
              <w:jc w:val="both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</w:rPr>
              <w:t xml:space="preserve">ООО «Тон» отказало своему участнику в продаже его доли третьему лицу. После этого участник обратился к обществу с требованием выкупа его доли по рыночной стоимости. </w:t>
            </w:r>
          </w:p>
          <w:p w14:paraId="53F0CB6D" w14:textId="77777777" w:rsidR="00C51A61" w:rsidRDefault="00BA0231">
            <w:pPr>
              <w:pStyle w:val="af1"/>
              <w:widowControl/>
              <w:spacing w:before="8"/>
              <w:jc w:val="both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</w:rPr>
              <w:t>Доля перешла к обществу, однако в последствии между участником и обществом возник спор о действительной стоимости доли. Участник обратился к обществу с требованием о восстановлении его в качестве участника, но получил отказ, после чего обратился в суд</w:t>
            </w:r>
          </w:p>
          <w:p w14:paraId="57B90271" w14:textId="77777777" w:rsidR="00C51A61" w:rsidRDefault="00BA0231">
            <w:pPr>
              <w:pStyle w:val="af1"/>
              <w:widowControl/>
              <w:spacing w:before="8"/>
              <w:jc w:val="both"/>
              <w:rPr>
                <w:bCs/>
                <w:i/>
                <w:color w:val="000000" w:themeColor="text1"/>
                <w:sz w:val="23"/>
              </w:rPr>
            </w:pPr>
            <w:r>
              <w:rPr>
                <w:i/>
                <w:iCs/>
                <w:color w:val="000000" w:themeColor="text1"/>
                <w:sz w:val="23"/>
              </w:rPr>
              <w:t>Укажите основания для восстановления прав лица в качестве участника общества.</w:t>
            </w:r>
          </w:p>
          <w:p w14:paraId="6F9F8DD4" w14:textId="77777777" w:rsidR="00C51A61" w:rsidRDefault="00BA0231">
            <w:pPr>
              <w:pStyle w:val="af1"/>
              <w:widowControl/>
              <w:spacing w:before="8"/>
              <w:jc w:val="both"/>
              <w:rPr>
                <w:bCs/>
                <w:i/>
                <w:color w:val="000000" w:themeColor="text1"/>
                <w:sz w:val="23"/>
              </w:rPr>
            </w:pPr>
            <w:r>
              <w:rPr>
                <w:i/>
                <w:iCs/>
                <w:color w:val="000000" w:themeColor="text1"/>
                <w:sz w:val="23"/>
              </w:rPr>
              <w:t>Решите указанный спор.</w:t>
            </w:r>
          </w:p>
          <w:p w14:paraId="5710E39E" w14:textId="77777777" w:rsidR="00C51A61" w:rsidRDefault="00C51A61">
            <w:pPr>
              <w:pStyle w:val="af1"/>
              <w:widowControl/>
              <w:spacing w:before="8"/>
              <w:rPr>
                <w:color w:val="000000" w:themeColor="text1"/>
                <w:sz w:val="23"/>
              </w:rPr>
            </w:pPr>
          </w:p>
          <w:p w14:paraId="3DF909ED" w14:textId="77777777" w:rsidR="00C51A61" w:rsidRDefault="00BA0231">
            <w:pPr>
              <w:pStyle w:val="af1"/>
              <w:widowControl/>
              <w:spacing w:before="8"/>
              <w:rPr>
                <w:b/>
                <w:color w:val="000000" w:themeColor="text1"/>
                <w:sz w:val="23"/>
              </w:rPr>
            </w:pPr>
            <w:r>
              <w:rPr>
                <w:b/>
                <w:color w:val="000000" w:themeColor="text1"/>
                <w:sz w:val="23"/>
              </w:rPr>
              <w:t>Задание 2.</w:t>
            </w:r>
          </w:p>
          <w:p w14:paraId="15FEA7A9" w14:textId="77777777" w:rsidR="00C51A61" w:rsidRDefault="00BA0231">
            <w:pPr>
              <w:pStyle w:val="af1"/>
              <w:widowControl/>
              <w:spacing w:before="8"/>
              <w:jc w:val="both"/>
              <w:rPr>
                <w:color w:val="000000" w:themeColor="text1"/>
                <w:sz w:val="23"/>
              </w:rPr>
            </w:pPr>
            <w:r>
              <w:rPr>
                <w:color w:val="000000" w:themeColor="text1"/>
                <w:sz w:val="23"/>
              </w:rPr>
              <w:t>Акционер владеющий (45%) потребовал от общества предоставить ему деловую документацию. Общество отказало сославшись на то, что в отношении участника возбуждена процедура банкротства (реализация имущества</w:t>
            </w:r>
            <w:proofErr w:type="gramStart"/>
            <w:r>
              <w:rPr>
                <w:color w:val="000000" w:themeColor="text1"/>
                <w:sz w:val="23"/>
              </w:rPr>
              <w:t>),  в</w:t>
            </w:r>
            <w:proofErr w:type="gramEnd"/>
            <w:r>
              <w:rPr>
                <w:color w:val="000000" w:themeColor="text1"/>
                <w:sz w:val="23"/>
              </w:rPr>
              <w:t xml:space="preserve"> связи с чем запросы  должен направлять арбитражный управляющий. Участник обратился в суд.</w:t>
            </w:r>
          </w:p>
          <w:p w14:paraId="6572BAB6" w14:textId="77777777" w:rsidR="00C51A61" w:rsidRDefault="00BA0231">
            <w:pPr>
              <w:pStyle w:val="af1"/>
              <w:widowControl/>
              <w:spacing w:before="8"/>
              <w:rPr>
                <w:color w:val="000000" w:themeColor="text1"/>
                <w:sz w:val="23"/>
              </w:rPr>
            </w:pPr>
            <w:r>
              <w:rPr>
                <w:i/>
                <w:color w:val="000000" w:themeColor="text1"/>
                <w:sz w:val="23"/>
              </w:rPr>
              <w:t>Оцените доводы сторон. Разрешите спор.</w:t>
            </w:r>
          </w:p>
        </w:tc>
      </w:tr>
      <w:tr w:rsidR="00C51A61" w14:paraId="418433FF" w14:textId="77777777" w:rsidTr="00E134B2">
        <w:tc>
          <w:tcPr>
            <w:tcW w:w="1985" w:type="dxa"/>
            <w:vMerge/>
          </w:tcPr>
          <w:p w14:paraId="0F09A711" w14:textId="77777777" w:rsidR="00C51A61" w:rsidRDefault="00C51A61">
            <w:pPr>
              <w:pStyle w:val="af1"/>
              <w:widowControl/>
              <w:spacing w:before="8"/>
              <w:rPr>
                <w:b/>
                <w:sz w:val="23"/>
              </w:rPr>
            </w:pPr>
          </w:p>
        </w:tc>
        <w:tc>
          <w:tcPr>
            <w:tcW w:w="2268" w:type="dxa"/>
          </w:tcPr>
          <w:p w14:paraId="005AE4F6" w14:textId="77777777" w:rsidR="00C51A61" w:rsidRDefault="00BA0231">
            <w:pPr>
              <w:pStyle w:val="af1"/>
              <w:widowControl/>
              <w:tabs>
                <w:tab w:val="left" w:pos="144"/>
              </w:tabs>
              <w:spacing w:before="8"/>
              <w:ind w:left="2"/>
              <w:rPr>
                <w:color w:val="000000" w:themeColor="text1"/>
                <w:sz w:val="23"/>
              </w:rPr>
            </w:pPr>
            <w:r>
              <w:rPr>
                <w:color w:val="000000" w:themeColor="text1"/>
                <w:sz w:val="23"/>
              </w:rPr>
              <w:t>3. Ведет претензионно-исковую работу в организации</w:t>
            </w:r>
          </w:p>
        </w:tc>
        <w:tc>
          <w:tcPr>
            <w:tcW w:w="2268" w:type="dxa"/>
          </w:tcPr>
          <w:p w14:paraId="3A0E642B" w14:textId="77777777" w:rsidR="00C51A61" w:rsidRDefault="00BA730B">
            <w:pPr>
              <w:widowControl/>
              <w:tabs>
                <w:tab w:val="left" w:pos="540"/>
              </w:tabs>
              <w:contextualSpacing/>
              <w:rPr>
                <w:color w:val="000000" w:themeColor="text1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З</w:t>
            </w:r>
            <w:r w:rsidR="00BA0231">
              <w:rPr>
                <w:b/>
                <w:color w:val="000000" w:themeColor="text1"/>
                <w:sz w:val="24"/>
                <w:szCs w:val="24"/>
              </w:rPr>
              <w:t xml:space="preserve">нать: </w:t>
            </w:r>
            <w:r w:rsidR="00BA0231">
              <w:rPr>
                <w:color w:val="000000" w:themeColor="text1"/>
                <w:sz w:val="24"/>
                <w:szCs w:val="24"/>
              </w:rPr>
              <w:t>задачи и функции претензионной деятельности</w:t>
            </w:r>
          </w:p>
          <w:p w14:paraId="5525A54E" w14:textId="77777777" w:rsidR="00C51A61" w:rsidRDefault="00C51A61">
            <w:pPr>
              <w:widowControl/>
              <w:tabs>
                <w:tab w:val="left" w:pos="540"/>
              </w:tabs>
              <w:contextualSpacing/>
              <w:rPr>
                <w:color w:val="000000" w:themeColor="text1"/>
              </w:rPr>
            </w:pPr>
          </w:p>
          <w:p w14:paraId="204387D7" w14:textId="77777777" w:rsidR="00C51A61" w:rsidRDefault="00BA0231">
            <w:pPr>
              <w:widowControl/>
              <w:tabs>
                <w:tab w:val="left" w:pos="540"/>
              </w:tabs>
              <w:contextualSpacing/>
              <w:rPr>
                <w:bCs/>
                <w:color w:val="000000" w:themeColor="text1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Уметь: </w:t>
            </w:r>
            <w:r>
              <w:rPr>
                <w:rFonts w:eastAsia="Arial"/>
                <w:color w:val="000000" w:themeColor="text1"/>
                <w:sz w:val="24"/>
                <w:szCs w:val="24"/>
              </w:rPr>
              <w:t xml:space="preserve">выявлять нарушения со стороны контрагента. разрабатывать </w:t>
            </w:r>
            <w:proofErr w:type="gramStart"/>
            <w:r>
              <w:rPr>
                <w:rFonts w:eastAsia="Arial"/>
                <w:color w:val="000000" w:themeColor="text1"/>
                <w:sz w:val="24"/>
                <w:szCs w:val="24"/>
              </w:rPr>
              <w:t>документы,  направляемые</w:t>
            </w:r>
            <w:proofErr w:type="gramEnd"/>
            <w:r>
              <w:rPr>
                <w:rFonts w:eastAsia="Arial"/>
                <w:color w:val="000000" w:themeColor="text1"/>
                <w:sz w:val="24"/>
                <w:szCs w:val="24"/>
              </w:rPr>
              <w:t xml:space="preserve"> контрагенту</w:t>
            </w:r>
          </w:p>
          <w:p w14:paraId="59BF092A" w14:textId="77777777" w:rsidR="00C51A61" w:rsidRDefault="00C51A61">
            <w:pPr>
              <w:pStyle w:val="af1"/>
              <w:widowControl/>
              <w:tabs>
                <w:tab w:val="left" w:pos="146"/>
                <w:tab w:val="left" w:pos="713"/>
              </w:tabs>
              <w:spacing w:before="8"/>
              <w:rPr>
                <w:color w:val="000000" w:themeColor="text1"/>
                <w:sz w:val="23"/>
              </w:rPr>
            </w:pPr>
          </w:p>
        </w:tc>
        <w:tc>
          <w:tcPr>
            <w:tcW w:w="4536" w:type="dxa"/>
          </w:tcPr>
          <w:p w14:paraId="10CF63BB" w14:textId="77777777" w:rsidR="00C51A61" w:rsidRDefault="00BA0231">
            <w:pPr>
              <w:pStyle w:val="af1"/>
              <w:widowControl/>
              <w:spacing w:before="8"/>
              <w:rPr>
                <w:b/>
                <w:color w:val="000000" w:themeColor="text1"/>
                <w:sz w:val="23"/>
              </w:rPr>
            </w:pPr>
            <w:r>
              <w:rPr>
                <w:b/>
                <w:color w:val="000000" w:themeColor="text1"/>
                <w:sz w:val="23"/>
              </w:rPr>
              <w:t>Задание 1.</w:t>
            </w:r>
          </w:p>
          <w:p w14:paraId="7F31BDBE" w14:textId="77777777" w:rsidR="00C51A61" w:rsidRDefault="00BA023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rFonts w:eastAsia="Arial"/>
                <w:color w:val="000000" w:themeColor="text1"/>
                <w:sz w:val="24"/>
                <w:szCs w:val="24"/>
              </w:rPr>
            </w:pPr>
            <w:r>
              <w:rPr>
                <w:rFonts w:eastAsia="Arial"/>
                <w:color w:val="000000" w:themeColor="text1"/>
                <w:sz w:val="24"/>
              </w:rPr>
              <w:t xml:space="preserve">Участник общества обратился в суд </w:t>
            </w:r>
            <w:proofErr w:type="gramStart"/>
            <w:r>
              <w:rPr>
                <w:rFonts w:eastAsia="Arial"/>
                <w:color w:val="000000" w:themeColor="text1"/>
                <w:sz w:val="24"/>
              </w:rPr>
              <w:t>с  требованием</w:t>
            </w:r>
            <w:proofErr w:type="gramEnd"/>
            <w:r>
              <w:rPr>
                <w:rFonts w:eastAsia="Arial"/>
                <w:color w:val="000000" w:themeColor="text1"/>
                <w:sz w:val="24"/>
              </w:rPr>
              <w:t xml:space="preserve"> взыскать солидарно с другого участника и общества убытки в сумме более 46 млн руб., возникшие из суммы невыплаченных дивидендов. Организация была зарегистрирована в форме акционерного общества, а в 2016 году преобразована в общество с ограниченной ответственностью. Истец с долей в размере 40% уставного капитала, требовал выплатить ей дивиденды за 2013 – 2014 гг. </w:t>
            </w:r>
          </w:p>
          <w:p w14:paraId="324926CC" w14:textId="77777777" w:rsidR="00C51A61" w:rsidRDefault="00BA023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color w:val="000000" w:themeColor="text1"/>
              </w:rPr>
            </w:pPr>
            <w:r>
              <w:rPr>
                <w:rFonts w:eastAsia="Arial"/>
                <w:color w:val="000000" w:themeColor="text1"/>
                <w:sz w:val="24"/>
              </w:rPr>
              <w:t xml:space="preserve">Судом было установлено, что решения о распределении прибыли и выплате дивидендов за 2013-2014 гг. общими собраниями акционеров общества не принимались. </w:t>
            </w:r>
          </w:p>
          <w:p w14:paraId="3B6234DB" w14:textId="77777777" w:rsidR="00C51A61" w:rsidRDefault="00BA023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bCs/>
                <w:i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</w:rPr>
              <w:t>П</w:t>
            </w:r>
            <w:r>
              <w:rPr>
                <w:i/>
                <w:iCs/>
                <w:color w:val="000000" w:themeColor="text1"/>
              </w:rPr>
              <w:t>олномочия общего собрания?</w:t>
            </w:r>
          </w:p>
          <w:p w14:paraId="419279BE" w14:textId="77777777" w:rsidR="00C51A61" w:rsidRDefault="00BA023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bCs/>
                <w:i/>
                <w:color w:val="000000" w:themeColor="text1"/>
              </w:rPr>
            </w:pPr>
            <w:r>
              <w:rPr>
                <w:i/>
                <w:iCs/>
                <w:color w:val="000000" w:themeColor="text1"/>
              </w:rPr>
              <w:t>Какое решение должен принять суд?</w:t>
            </w:r>
          </w:p>
          <w:p w14:paraId="2B55531A" w14:textId="77777777" w:rsidR="00C51A61" w:rsidRDefault="00C51A61">
            <w:pPr>
              <w:pStyle w:val="af1"/>
              <w:widowControl/>
              <w:spacing w:before="8"/>
              <w:rPr>
                <w:i/>
                <w:color w:val="000000" w:themeColor="text1"/>
                <w:sz w:val="23"/>
              </w:rPr>
            </w:pPr>
          </w:p>
          <w:p w14:paraId="0361E790" w14:textId="77777777" w:rsidR="00C51A61" w:rsidRDefault="00BA0231">
            <w:pPr>
              <w:pStyle w:val="af1"/>
              <w:widowControl/>
              <w:spacing w:before="8"/>
              <w:rPr>
                <w:b/>
                <w:bCs/>
                <w:color w:val="000000" w:themeColor="text1"/>
                <w:sz w:val="23"/>
                <w:szCs w:val="23"/>
              </w:rPr>
            </w:pPr>
            <w:r>
              <w:rPr>
                <w:b/>
                <w:color w:val="000000" w:themeColor="text1"/>
                <w:sz w:val="23"/>
              </w:rPr>
              <w:t>Задание 2.</w:t>
            </w:r>
          </w:p>
          <w:p w14:paraId="5DFD2DFE" w14:textId="77777777" w:rsidR="00C51A61" w:rsidRDefault="00BA0231">
            <w:pPr>
              <w:pStyle w:val="af1"/>
              <w:widowControl/>
              <w:spacing w:before="8"/>
              <w:jc w:val="both"/>
              <w:rPr>
                <w:rFonts w:eastAsia="Georgia"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3"/>
              </w:rPr>
              <w:t xml:space="preserve"> </w:t>
            </w:r>
            <w:r>
              <w:rPr>
                <w:rFonts w:eastAsia="Georgia"/>
                <w:color w:val="000000" w:themeColor="text1"/>
                <w:sz w:val="24"/>
              </w:rPr>
              <w:t xml:space="preserve">Иванов обратился с требованиями о признании недействительными решения общего собрания акционеров о назначении генерального директора и сделок общества, на основании которых по заниженной стоимости был продан его единственный ценный актив. </w:t>
            </w:r>
          </w:p>
          <w:p w14:paraId="54DA4955" w14:textId="77777777" w:rsidR="00C51A61" w:rsidRDefault="00BA0231">
            <w:pPr>
              <w:pStyle w:val="af1"/>
              <w:widowControl/>
              <w:spacing w:before="8"/>
              <w:jc w:val="both"/>
              <w:rPr>
                <w:rFonts w:eastAsia="Georgia"/>
                <w:color w:val="000000" w:themeColor="text1"/>
                <w:sz w:val="24"/>
                <w:szCs w:val="24"/>
              </w:rPr>
            </w:pPr>
            <w:r>
              <w:rPr>
                <w:rFonts w:eastAsia="Georgia"/>
                <w:color w:val="000000" w:themeColor="text1"/>
                <w:sz w:val="24"/>
              </w:rPr>
              <w:t xml:space="preserve">Истец указал, что является бенефициарным владельцем общества и имеет возможность влиять на решения, принимаемые акционерами указанного общества, посредством создания сложной корпоративной структуры. </w:t>
            </w:r>
          </w:p>
          <w:p w14:paraId="553C1679" w14:textId="77777777" w:rsidR="00C51A61" w:rsidRDefault="00BA0231">
            <w:pPr>
              <w:pStyle w:val="af1"/>
              <w:widowControl/>
              <w:spacing w:before="8"/>
              <w:jc w:val="both"/>
              <w:rPr>
                <w:rFonts w:eastAsia="Georgia"/>
                <w:color w:val="000000" w:themeColor="text1"/>
                <w:sz w:val="24"/>
                <w:szCs w:val="24"/>
              </w:rPr>
            </w:pPr>
            <w:r>
              <w:rPr>
                <w:rFonts w:eastAsia="Georgia"/>
                <w:color w:val="000000" w:themeColor="text1"/>
                <w:sz w:val="24"/>
              </w:rPr>
              <w:t>По мнению истца, признание недействительными оспариваемых им решения общего собрания акционеров и сделок общества приведет к восстановлению его нарушенных прав как конечного владельца данного общества.</w:t>
            </w:r>
          </w:p>
          <w:p w14:paraId="7D36FC91" w14:textId="77777777" w:rsidR="00C51A61" w:rsidRDefault="00BA0231">
            <w:pPr>
              <w:pStyle w:val="af1"/>
              <w:widowControl/>
              <w:spacing w:before="8"/>
              <w:jc w:val="both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  <w:r>
              <w:rPr>
                <w:rFonts w:eastAsia="Georgia"/>
                <w:i/>
                <w:iCs/>
                <w:color w:val="000000" w:themeColor="text1"/>
                <w:sz w:val="24"/>
              </w:rPr>
              <w:t>Вправе ли бенефициарный владелец оспаривать решения общего собрания и сделки корпорации?</w:t>
            </w:r>
          </w:p>
        </w:tc>
      </w:tr>
    </w:tbl>
    <w:p w14:paraId="07CB9814" w14:textId="77777777" w:rsidR="00C51A61" w:rsidRDefault="00C51A61">
      <w:pPr>
        <w:pStyle w:val="af1"/>
        <w:widowControl/>
        <w:spacing w:before="8"/>
        <w:rPr>
          <w:b/>
          <w:color w:val="000000" w:themeColor="text1"/>
          <w:sz w:val="23"/>
        </w:rPr>
      </w:pPr>
    </w:p>
    <w:p w14:paraId="2895F3F6" w14:textId="77777777" w:rsidR="00C51A61" w:rsidRDefault="00BA0231">
      <w:pPr>
        <w:pStyle w:val="1"/>
        <w:widowControl/>
        <w:spacing w:before="89" w:line="276" w:lineRule="auto"/>
        <w:ind w:left="587" w:right="382"/>
        <w:jc w:val="center"/>
        <w:rPr>
          <w:color w:val="000000" w:themeColor="text1"/>
        </w:rPr>
      </w:pPr>
      <w:r>
        <w:rPr>
          <w:color w:val="000000" w:themeColor="text1"/>
        </w:rPr>
        <w:t>Примерные</w:t>
      </w:r>
      <w:r>
        <w:rPr>
          <w:color w:val="000000" w:themeColor="text1"/>
          <w:spacing w:val="-2"/>
        </w:rPr>
        <w:t xml:space="preserve"> </w:t>
      </w:r>
      <w:r>
        <w:rPr>
          <w:color w:val="000000" w:themeColor="text1"/>
        </w:rPr>
        <w:t>вопросы</w:t>
      </w:r>
      <w:r>
        <w:rPr>
          <w:color w:val="000000" w:themeColor="text1"/>
          <w:spacing w:val="-2"/>
        </w:rPr>
        <w:t xml:space="preserve"> </w:t>
      </w:r>
      <w:r>
        <w:rPr>
          <w:color w:val="000000" w:themeColor="text1"/>
        </w:rPr>
        <w:t>для</w:t>
      </w:r>
      <w:r>
        <w:rPr>
          <w:color w:val="000000" w:themeColor="text1"/>
          <w:spacing w:val="-3"/>
        </w:rPr>
        <w:t xml:space="preserve"> </w:t>
      </w:r>
      <w:r>
        <w:rPr>
          <w:color w:val="000000" w:themeColor="text1"/>
        </w:rPr>
        <w:t>подготовки</w:t>
      </w:r>
      <w:r>
        <w:rPr>
          <w:color w:val="000000" w:themeColor="text1"/>
          <w:spacing w:val="-6"/>
        </w:rPr>
        <w:t xml:space="preserve"> </w:t>
      </w:r>
      <w:r>
        <w:rPr>
          <w:color w:val="000000" w:themeColor="text1"/>
        </w:rPr>
        <w:t>к</w:t>
      </w:r>
      <w:r>
        <w:rPr>
          <w:color w:val="000000" w:themeColor="text1"/>
          <w:spacing w:val="-1"/>
        </w:rPr>
        <w:t xml:space="preserve"> </w:t>
      </w:r>
      <w:r>
        <w:rPr>
          <w:color w:val="000000" w:themeColor="text1"/>
        </w:rPr>
        <w:t>экзамену:</w:t>
      </w:r>
    </w:p>
    <w:p w14:paraId="1BBCDCCA" w14:textId="77777777" w:rsidR="00C51A61" w:rsidRDefault="00C51A61">
      <w:pPr>
        <w:pStyle w:val="af1"/>
        <w:widowControl/>
        <w:tabs>
          <w:tab w:val="left" w:pos="1134"/>
        </w:tabs>
        <w:spacing w:line="276" w:lineRule="auto"/>
        <w:ind w:left="709" w:right="382" w:hanging="142"/>
        <w:jc w:val="both"/>
        <w:rPr>
          <w:b/>
          <w:color w:val="000000" w:themeColor="text1"/>
          <w:sz w:val="23"/>
        </w:rPr>
      </w:pPr>
    </w:p>
    <w:p w14:paraId="376F029B" w14:textId="77777777" w:rsidR="00C51A61" w:rsidRDefault="00BA0231">
      <w:pPr>
        <w:pStyle w:val="af3"/>
        <w:numPr>
          <w:ilvl w:val="0"/>
          <w:numId w:val="3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992" w:right="384" w:firstLine="0"/>
        <w:jc w:val="both"/>
        <w:rPr>
          <w:color w:val="000000" w:themeColor="text1"/>
          <w:sz w:val="28"/>
          <w:szCs w:val="28"/>
        </w:rPr>
      </w:pPr>
      <w:r>
        <w:rPr>
          <w:rFonts w:eastAsia="Arial"/>
          <w:color w:val="000000" w:themeColor="text1"/>
          <w:sz w:val="28"/>
          <w:szCs w:val="28"/>
        </w:rPr>
        <w:t>Понятие и принципы корпоративного права.</w:t>
      </w:r>
    </w:p>
    <w:p w14:paraId="38C3CA41" w14:textId="77777777" w:rsidR="00C51A61" w:rsidRDefault="00BA0231">
      <w:pPr>
        <w:pStyle w:val="af3"/>
        <w:numPr>
          <w:ilvl w:val="0"/>
          <w:numId w:val="3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992" w:right="384" w:firstLine="0"/>
        <w:jc w:val="both"/>
        <w:rPr>
          <w:color w:val="000000" w:themeColor="text1"/>
          <w:sz w:val="28"/>
          <w:szCs w:val="28"/>
        </w:rPr>
      </w:pPr>
      <w:r>
        <w:rPr>
          <w:rFonts w:eastAsia="Arial"/>
          <w:color w:val="000000" w:themeColor="text1"/>
          <w:sz w:val="28"/>
          <w:szCs w:val="28"/>
        </w:rPr>
        <w:t>Источники корпоративного права.</w:t>
      </w:r>
    </w:p>
    <w:p w14:paraId="4A32E034" w14:textId="77777777" w:rsidR="00C51A61" w:rsidRDefault="00BA0231">
      <w:pPr>
        <w:pStyle w:val="af3"/>
        <w:numPr>
          <w:ilvl w:val="0"/>
          <w:numId w:val="3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992" w:right="384" w:firstLine="0"/>
        <w:jc w:val="both"/>
        <w:rPr>
          <w:color w:val="000000" w:themeColor="text1"/>
          <w:sz w:val="28"/>
          <w:szCs w:val="28"/>
        </w:rPr>
      </w:pPr>
      <w:r>
        <w:rPr>
          <w:rFonts w:eastAsia="Arial"/>
          <w:color w:val="000000" w:themeColor="text1"/>
          <w:sz w:val="28"/>
          <w:szCs w:val="28"/>
        </w:rPr>
        <w:t>Внутренние (локальные) акты корпоративных юридических лиц.</w:t>
      </w:r>
    </w:p>
    <w:p w14:paraId="1CCFF466" w14:textId="77777777" w:rsidR="00C51A61" w:rsidRDefault="00BA0231">
      <w:pPr>
        <w:pStyle w:val="af3"/>
        <w:numPr>
          <w:ilvl w:val="0"/>
          <w:numId w:val="3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992" w:right="384" w:firstLine="0"/>
        <w:jc w:val="both"/>
        <w:rPr>
          <w:color w:val="000000" w:themeColor="text1"/>
          <w:sz w:val="28"/>
          <w:szCs w:val="28"/>
        </w:rPr>
      </w:pPr>
      <w:r>
        <w:rPr>
          <w:rFonts w:eastAsia="Arial"/>
          <w:color w:val="000000" w:themeColor="text1"/>
          <w:sz w:val="28"/>
          <w:szCs w:val="28"/>
        </w:rPr>
        <w:t>Корпоративное правоотношение (понятие, виды, особенности).</w:t>
      </w:r>
    </w:p>
    <w:p w14:paraId="70DFA7CC" w14:textId="77777777" w:rsidR="00C51A61" w:rsidRDefault="00BA0231">
      <w:pPr>
        <w:pStyle w:val="af3"/>
        <w:numPr>
          <w:ilvl w:val="0"/>
          <w:numId w:val="3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992" w:right="384" w:firstLine="0"/>
        <w:jc w:val="both"/>
        <w:rPr>
          <w:color w:val="000000" w:themeColor="text1"/>
          <w:sz w:val="28"/>
          <w:szCs w:val="28"/>
        </w:rPr>
      </w:pPr>
      <w:r>
        <w:rPr>
          <w:rFonts w:eastAsia="Arial"/>
          <w:color w:val="000000" w:themeColor="text1"/>
          <w:sz w:val="28"/>
          <w:szCs w:val="28"/>
        </w:rPr>
        <w:lastRenderedPageBreak/>
        <w:t>Корпоративные права акционера (участника): понятие, виды, содержание,</w:t>
      </w:r>
    </w:p>
    <w:p w14:paraId="4F352688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992" w:right="384"/>
        <w:jc w:val="both"/>
        <w:rPr>
          <w:color w:val="000000" w:themeColor="text1"/>
          <w:sz w:val="28"/>
          <w:szCs w:val="28"/>
        </w:rPr>
      </w:pPr>
      <w:r>
        <w:rPr>
          <w:rFonts w:eastAsia="Arial"/>
          <w:color w:val="000000" w:themeColor="text1"/>
          <w:sz w:val="28"/>
          <w:szCs w:val="28"/>
        </w:rPr>
        <w:t>возникновение и прекращение.</w:t>
      </w:r>
    </w:p>
    <w:p w14:paraId="45141F20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992" w:right="384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9. Право участника хозяйственного общества на дивиденды.</w:t>
      </w:r>
    </w:p>
    <w:p w14:paraId="2FFAE1CC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992" w:right="384"/>
        <w:jc w:val="both"/>
        <w:rPr>
          <w:color w:val="000000" w:themeColor="text1"/>
          <w:sz w:val="28"/>
          <w:szCs w:val="28"/>
        </w:rPr>
      </w:pPr>
      <w:r>
        <w:rPr>
          <w:rFonts w:eastAsia="Arial"/>
          <w:color w:val="000000" w:themeColor="text1"/>
          <w:sz w:val="28"/>
          <w:szCs w:val="28"/>
        </w:rPr>
        <w:t>9. Способы защиты корпоративных прав.</w:t>
      </w:r>
    </w:p>
    <w:p w14:paraId="46B51A6A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992" w:right="384"/>
        <w:jc w:val="both"/>
        <w:rPr>
          <w:color w:val="000000" w:themeColor="text1"/>
          <w:sz w:val="28"/>
          <w:szCs w:val="28"/>
        </w:rPr>
      </w:pPr>
      <w:r>
        <w:rPr>
          <w:rFonts w:eastAsia="Arial"/>
          <w:color w:val="000000" w:themeColor="text1"/>
          <w:sz w:val="28"/>
          <w:szCs w:val="28"/>
        </w:rPr>
        <w:t>10. Учредительные документы и порядок создания корпорации.</w:t>
      </w:r>
    </w:p>
    <w:p w14:paraId="2CC31D0A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992" w:right="384"/>
        <w:jc w:val="both"/>
        <w:rPr>
          <w:color w:val="000000" w:themeColor="text1"/>
          <w:sz w:val="28"/>
          <w:szCs w:val="28"/>
        </w:rPr>
      </w:pPr>
      <w:r>
        <w:rPr>
          <w:rFonts w:eastAsia="Arial"/>
          <w:color w:val="000000" w:themeColor="text1"/>
          <w:sz w:val="28"/>
          <w:szCs w:val="28"/>
        </w:rPr>
        <w:t>11. Реорганизация, слияние и поглощение корпораций.</w:t>
      </w:r>
    </w:p>
    <w:p w14:paraId="543DDBE1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992" w:right="384"/>
        <w:jc w:val="both"/>
        <w:rPr>
          <w:color w:val="000000" w:themeColor="text1"/>
          <w:sz w:val="28"/>
          <w:szCs w:val="28"/>
        </w:rPr>
      </w:pPr>
      <w:r>
        <w:rPr>
          <w:rFonts w:eastAsia="Arial"/>
          <w:color w:val="000000" w:themeColor="text1"/>
          <w:sz w:val="28"/>
          <w:szCs w:val="28"/>
        </w:rPr>
        <w:t>12. Органы управления корпорации и их компетенция.</w:t>
      </w:r>
    </w:p>
    <w:p w14:paraId="64291902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992" w:right="384"/>
        <w:jc w:val="both"/>
        <w:rPr>
          <w:color w:val="000000" w:themeColor="text1"/>
          <w:sz w:val="28"/>
          <w:szCs w:val="28"/>
        </w:rPr>
      </w:pPr>
      <w:r>
        <w:rPr>
          <w:rFonts w:eastAsia="Arial"/>
          <w:color w:val="000000" w:themeColor="text1"/>
          <w:sz w:val="28"/>
          <w:szCs w:val="28"/>
        </w:rPr>
        <w:t>13. Высший орган управления корпорации: виды и компетенция; порядок</w:t>
      </w:r>
    </w:p>
    <w:p w14:paraId="17B14C81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992" w:right="384"/>
        <w:jc w:val="both"/>
        <w:rPr>
          <w:rFonts w:eastAsia="Arial"/>
          <w:color w:val="000000" w:themeColor="text1"/>
          <w:sz w:val="28"/>
          <w:szCs w:val="28"/>
        </w:rPr>
      </w:pPr>
      <w:r>
        <w:rPr>
          <w:rFonts w:eastAsia="Arial"/>
          <w:color w:val="000000" w:themeColor="text1"/>
          <w:sz w:val="28"/>
          <w:szCs w:val="28"/>
        </w:rPr>
        <w:t>созыва, проведения, принятия и оформления решения.</w:t>
      </w:r>
    </w:p>
    <w:p w14:paraId="07D09E20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992" w:right="384"/>
        <w:jc w:val="both"/>
        <w:rPr>
          <w:rFonts w:eastAsia="Arial"/>
          <w:color w:val="000000" w:themeColor="text1"/>
          <w:sz w:val="28"/>
          <w:szCs w:val="28"/>
        </w:rPr>
      </w:pPr>
      <w:r>
        <w:rPr>
          <w:rFonts w:eastAsia="Arial"/>
          <w:color w:val="000000" w:themeColor="text1"/>
          <w:sz w:val="28"/>
          <w:szCs w:val="28"/>
        </w:rPr>
        <w:t>14. Компетенция годового общего собрания.</w:t>
      </w:r>
    </w:p>
    <w:p w14:paraId="694EDA02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992" w:right="384"/>
        <w:jc w:val="both"/>
        <w:rPr>
          <w:color w:val="000000" w:themeColor="text1"/>
          <w:sz w:val="28"/>
          <w:szCs w:val="28"/>
        </w:rPr>
      </w:pPr>
      <w:r>
        <w:rPr>
          <w:rFonts w:eastAsia="Arial"/>
          <w:color w:val="000000" w:themeColor="text1"/>
          <w:sz w:val="28"/>
          <w:szCs w:val="28"/>
        </w:rPr>
        <w:t>15. Признание недействительными решения годового общего собрания по решению суда.</w:t>
      </w:r>
    </w:p>
    <w:p w14:paraId="110E7B43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992" w:right="384"/>
        <w:jc w:val="both"/>
        <w:rPr>
          <w:color w:val="000000" w:themeColor="text1"/>
          <w:sz w:val="28"/>
          <w:szCs w:val="28"/>
        </w:rPr>
      </w:pPr>
      <w:r>
        <w:rPr>
          <w:rFonts w:eastAsia="Arial"/>
          <w:color w:val="000000" w:themeColor="text1"/>
          <w:sz w:val="28"/>
          <w:szCs w:val="28"/>
        </w:rPr>
        <w:t>14. Коллегиальные органы корпорации (совет директоров, наблюдательный</w:t>
      </w:r>
    </w:p>
    <w:p w14:paraId="739B6878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992" w:right="384"/>
        <w:jc w:val="both"/>
        <w:rPr>
          <w:color w:val="000000" w:themeColor="text1"/>
          <w:sz w:val="28"/>
          <w:szCs w:val="28"/>
        </w:rPr>
      </w:pPr>
      <w:r>
        <w:rPr>
          <w:rFonts w:eastAsia="Arial"/>
          <w:color w:val="000000" w:themeColor="text1"/>
          <w:sz w:val="28"/>
          <w:szCs w:val="28"/>
        </w:rPr>
        <w:t>совет, правление): компетенция, состав и структура, формирование</w:t>
      </w:r>
      <w:r>
        <w:rPr>
          <w:color w:val="000000" w:themeColor="text1"/>
          <w:sz w:val="28"/>
          <w:szCs w:val="28"/>
        </w:rPr>
        <w:t>.</w:t>
      </w:r>
    </w:p>
    <w:p w14:paraId="2C03A71A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992" w:right="384"/>
        <w:jc w:val="both"/>
        <w:rPr>
          <w:color w:val="000000" w:themeColor="text1"/>
          <w:sz w:val="28"/>
          <w:szCs w:val="28"/>
        </w:rPr>
      </w:pPr>
      <w:r>
        <w:rPr>
          <w:rFonts w:eastAsia="Arial"/>
          <w:color w:val="000000" w:themeColor="text1"/>
          <w:sz w:val="28"/>
          <w:szCs w:val="28"/>
        </w:rPr>
        <w:t>15. Исполнительные органы корпораций: компетенция, состав и структура,</w:t>
      </w:r>
    </w:p>
    <w:p w14:paraId="232E4C51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992" w:right="384"/>
        <w:jc w:val="both"/>
        <w:rPr>
          <w:color w:val="000000" w:themeColor="text1"/>
          <w:sz w:val="28"/>
          <w:szCs w:val="28"/>
        </w:rPr>
      </w:pPr>
      <w:r>
        <w:rPr>
          <w:rFonts w:eastAsia="Arial"/>
          <w:color w:val="000000" w:themeColor="text1"/>
          <w:sz w:val="28"/>
          <w:szCs w:val="28"/>
        </w:rPr>
        <w:t>формирование, принятие решений.</w:t>
      </w:r>
    </w:p>
    <w:p w14:paraId="423277EC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992" w:right="384"/>
        <w:jc w:val="both"/>
        <w:rPr>
          <w:color w:val="000000" w:themeColor="text1"/>
          <w:sz w:val="28"/>
          <w:szCs w:val="28"/>
        </w:rPr>
      </w:pPr>
      <w:r>
        <w:rPr>
          <w:rFonts w:eastAsia="Arial"/>
          <w:color w:val="000000" w:themeColor="text1"/>
          <w:sz w:val="28"/>
          <w:szCs w:val="28"/>
        </w:rPr>
        <w:t>17. Хозяйственные общества и товарищества.</w:t>
      </w:r>
    </w:p>
    <w:p w14:paraId="252F70ED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992" w:right="384"/>
        <w:jc w:val="both"/>
        <w:rPr>
          <w:color w:val="000000" w:themeColor="text1"/>
          <w:sz w:val="28"/>
          <w:szCs w:val="28"/>
        </w:rPr>
      </w:pPr>
      <w:r>
        <w:rPr>
          <w:rFonts w:eastAsia="Arial"/>
          <w:color w:val="000000" w:themeColor="text1"/>
          <w:sz w:val="28"/>
          <w:szCs w:val="28"/>
        </w:rPr>
        <w:t>18. Акционерные общества (виды, особенности корпоративного управления).</w:t>
      </w:r>
    </w:p>
    <w:p w14:paraId="280C05EC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992" w:right="384"/>
        <w:jc w:val="both"/>
        <w:rPr>
          <w:color w:val="000000" w:themeColor="text1"/>
          <w:sz w:val="28"/>
          <w:szCs w:val="28"/>
        </w:rPr>
      </w:pPr>
      <w:r>
        <w:rPr>
          <w:rFonts w:eastAsia="Arial"/>
          <w:color w:val="000000" w:themeColor="text1"/>
          <w:sz w:val="28"/>
          <w:szCs w:val="28"/>
        </w:rPr>
        <w:t>19.Общества с ограниченной ответственностью.</w:t>
      </w:r>
    </w:p>
    <w:p w14:paraId="704BEFB2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992" w:right="384"/>
        <w:jc w:val="both"/>
        <w:rPr>
          <w:color w:val="000000" w:themeColor="text1"/>
          <w:sz w:val="28"/>
          <w:szCs w:val="28"/>
        </w:rPr>
      </w:pPr>
      <w:r>
        <w:rPr>
          <w:rFonts w:eastAsia="Arial"/>
          <w:color w:val="000000" w:themeColor="text1"/>
          <w:sz w:val="28"/>
          <w:szCs w:val="28"/>
        </w:rPr>
        <w:t>20. Уставный капитал и права участников общества с ограниченной</w:t>
      </w:r>
    </w:p>
    <w:p w14:paraId="2C376C03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992" w:right="384"/>
        <w:jc w:val="both"/>
        <w:rPr>
          <w:color w:val="000000" w:themeColor="text1"/>
          <w:sz w:val="28"/>
          <w:szCs w:val="28"/>
        </w:rPr>
      </w:pPr>
      <w:r>
        <w:rPr>
          <w:rFonts w:eastAsia="Arial"/>
          <w:color w:val="000000" w:themeColor="text1"/>
          <w:sz w:val="28"/>
          <w:szCs w:val="28"/>
        </w:rPr>
        <w:t>ответственностью, доли и паи.</w:t>
      </w:r>
    </w:p>
    <w:p w14:paraId="65377BBD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992" w:right="384"/>
        <w:jc w:val="both"/>
        <w:rPr>
          <w:color w:val="000000" w:themeColor="text1"/>
          <w:sz w:val="28"/>
          <w:szCs w:val="28"/>
        </w:rPr>
      </w:pPr>
      <w:r>
        <w:rPr>
          <w:rFonts w:eastAsia="Arial"/>
          <w:color w:val="000000" w:themeColor="text1"/>
          <w:sz w:val="28"/>
          <w:szCs w:val="28"/>
        </w:rPr>
        <w:t>21. Корпоративный договор (соглашение): понятие, содержание, стороны.</w:t>
      </w:r>
    </w:p>
    <w:p w14:paraId="1C92FAE6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992" w:right="384"/>
        <w:jc w:val="both"/>
        <w:rPr>
          <w:color w:val="000000" w:themeColor="text1"/>
          <w:sz w:val="28"/>
          <w:szCs w:val="28"/>
        </w:rPr>
      </w:pPr>
      <w:r>
        <w:rPr>
          <w:rFonts w:eastAsia="Arial"/>
          <w:color w:val="000000" w:themeColor="text1"/>
          <w:sz w:val="28"/>
          <w:szCs w:val="28"/>
        </w:rPr>
        <w:t xml:space="preserve">22. Корпоративные некоммерческие </w:t>
      </w:r>
      <w:proofErr w:type="gramStart"/>
      <w:r>
        <w:rPr>
          <w:rFonts w:eastAsia="Arial"/>
          <w:color w:val="000000" w:themeColor="text1"/>
          <w:sz w:val="28"/>
          <w:szCs w:val="28"/>
        </w:rPr>
        <w:t>организации  (</w:t>
      </w:r>
      <w:proofErr w:type="gramEnd"/>
      <w:r>
        <w:rPr>
          <w:rFonts w:eastAsia="Arial"/>
          <w:color w:val="000000" w:themeColor="text1"/>
          <w:sz w:val="28"/>
          <w:szCs w:val="28"/>
        </w:rPr>
        <w:t>понятие, виды,</w:t>
      </w:r>
    </w:p>
    <w:p w14:paraId="4DAFF8FC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992" w:right="384"/>
        <w:jc w:val="both"/>
        <w:rPr>
          <w:color w:val="000000" w:themeColor="text1"/>
          <w:sz w:val="28"/>
          <w:szCs w:val="28"/>
        </w:rPr>
      </w:pPr>
      <w:r>
        <w:rPr>
          <w:rFonts w:eastAsia="Arial"/>
          <w:color w:val="000000" w:themeColor="text1"/>
          <w:sz w:val="28"/>
          <w:szCs w:val="28"/>
        </w:rPr>
        <w:t>особенности правового статуса).</w:t>
      </w:r>
    </w:p>
    <w:p w14:paraId="72EFB48F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992" w:right="384"/>
        <w:jc w:val="both"/>
        <w:rPr>
          <w:color w:val="000000" w:themeColor="text1"/>
          <w:sz w:val="28"/>
          <w:szCs w:val="28"/>
        </w:rPr>
      </w:pPr>
      <w:r>
        <w:rPr>
          <w:rFonts w:eastAsia="Arial"/>
          <w:color w:val="000000" w:themeColor="text1"/>
          <w:sz w:val="28"/>
          <w:szCs w:val="28"/>
        </w:rPr>
        <w:t>22. Уставный капитал: понятие, размер, формирование и изменение.</w:t>
      </w:r>
    </w:p>
    <w:p w14:paraId="70EECA0E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992" w:right="384"/>
        <w:jc w:val="both"/>
        <w:rPr>
          <w:color w:val="000000" w:themeColor="text1"/>
          <w:sz w:val="28"/>
          <w:szCs w:val="28"/>
        </w:rPr>
      </w:pPr>
      <w:r>
        <w:rPr>
          <w:rFonts w:eastAsia="Arial"/>
          <w:color w:val="000000" w:themeColor="text1"/>
          <w:sz w:val="28"/>
          <w:szCs w:val="28"/>
        </w:rPr>
        <w:t>23. Состав и права акционеров.</w:t>
      </w:r>
    </w:p>
    <w:p w14:paraId="13CA81E3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992" w:right="384"/>
        <w:jc w:val="both"/>
        <w:rPr>
          <w:color w:val="000000" w:themeColor="text1"/>
          <w:sz w:val="28"/>
          <w:szCs w:val="28"/>
        </w:rPr>
      </w:pPr>
      <w:r>
        <w:rPr>
          <w:rFonts w:eastAsia="Arial"/>
          <w:color w:val="000000" w:themeColor="text1"/>
          <w:sz w:val="28"/>
          <w:szCs w:val="28"/>
        </w:rPr>
        <w:t>24. Акционерное общество с долей участия государственного капитала.</w:t>
      </w:r>
    </w:p>
    <w:p w14:paraId="5AE58C3F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992" w:right="384"/>
        <w:jc w:val="both"/>
        <w:rPr>
          <w:color w:val="000000" w:themeColor="text1"/>
          <w:sz w:val="28"/>
          <w:szCs w:val="28"/>
        </w:rPr>
      </w:pPr>
      <w:r>
        <w:rPr>
          <w:rFonts w:eastAsia="Arial"/>
          <w:color w:val="000000" w:themeColor="text1"/>
          <w:sz w:val="28"/>
          <w:szCs w:val="28"/>
        </w:rPr>
        <w:t>25. Правовой режим доли участника общества с ограниченной</w:t>
      </w:r>
    </w:p>
    <w:p w14:paraId="3342423A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992" w:right="384"/>
        <w:jc w:val="both"/>
        <w:rPr>
          <w:color w:val="000000" w:themeColor="text1"/>
          <w:sz w:val="28"/>
          <w:szCs w:val="28"/>
        </w:rPr>
      </w:pPr>
      <w:r>
        <w:rPr>
          <w:rFonts w:eastAsia="Arial"/>
          <w:color w:val="000000" w:themeColor="text1"/>
          <w:sz w:val="28"/>
          <w:szCs w:val="28"/>
        </w:rPr>
        <w:t>ответственностью, право выхода.</w:t>
      </w:r>
    </w:p>
    <w:p w14:paraId="0FF36FC8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992" w:right="384"/>
        <w:jc w:val="both"/>
        <w:rPr>
          <w:color w:val="000000" w:themeColor="text1"/>
          <w:sz w:val="28"/>
          <w:szCs w:val="28"/>
        </w:rPr>
      </w:pPr>
      <w:r>
        <w:rPr>
          <w:rFonts w:eastAsia="Arial"/>
          <w:color w:val="000000" w:themeColor="text1"/>
          <w:sz w:val="28"/>
          <w:szCs w:val="28"/>
        </w:rPr>
        <w:t>26. Ценные бумаги корпораций (понятие, виды).</w:t>
      </w:r>
    </w:p>
    <w:p w14:paraId="091414CA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992" w:right="384"/>
        <w:jc w:val="both"/>
        <w:rPr>
          <w:color w:val="000000" w:themeColor="text1"/>
          <w:sz w:val="28"/>
          <w:szCs w:val="28"/>
        </w:rPr>
      </w:pPr>
      <w:r>
        <w:rPr>
          <w:rFonts w:eastAsia="Arial"/>
          <w:color w:val="000000" w:themeColor="text1"/>
          <w:sz w:val="28"/>
          <w:szCs w:val="28"/>
        </w:rPr>
        <w:t>27. Дивиденды (понятие, способы определения и выплаты).</w:t>
      </w:r>
    </w:p>
    <w:p w14:paraId="626E47A5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992" w:right="384"/>
        <w:jc w:val="both"/>
        <w:rPr>
          <w:rFonts w:eastAsia="Arial"/>
          <w:color w:val="000000" w:themeColor="text1"/>
          <w:sz w:val="28"/>
          <w:szCs w:val="28"/>
        </w:rPr>
      </w:pPr>
      <w:r>
        <w:rPr>
          <w:rFonts w:eastAsia="Arial"/>
          <w:color w:val="000000" w:themeColor="text1"/>
          <w:sz w:val="28"/>
          <w:szCs w:val="28"/>
        </w:rPr>
        <w:t>28. Контроль за финансово-хозяйственной деятельностью корпорации.</w:t>
      </w:r>
    </w:p>
    <w:p w14:paraId="3BBF82F9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992"/>
        <w:rPr>
          <w:color w:val="000000" w:themeColor="text1"/>
          <w:sz w:val="28"/>
          <w:szCs w:val="28"/>
        </w:rPr>
      </w:pPr>
      <w:r>
        <w:rPr>
          <w:rFonts w:eastAsia="Arial"/>
          <w:color w:val="000000" w:themeColor="text1"/>
          <w:sz w:val="28"/>
          <w:szCs w:val="28"/>
        </w:rPr>
        <w:t>29.</w:t>
      </w:r>
      <w:r>
        <w:rPr>
          <w:rFonts w:ascii="Arial" w:eastAsia="Arial" w:hAnsi="Arial" w:cs="Arial"/>
          <w:color w:val="000000" w:themeColor="text1"/>
          <w:sz w:val="23"/>
        </w:rPr>
        <w:t xml:space="preserve"> </w:t>
      </w:r>
      <w:r>
        <w:rPr>
          <w:rFonts w:eastAsia="Arial"/>
          <w:color w:val="000000" w:themeColor="text1"/>
          <w:sz w:val="28"/>
          <w:szCs w:val="28"/>
        </w:rPr>
        <w:t>Внутренний корпоративный контроль.</w:t>
      </w:r>
    </w:p>
    <w:p w14:paraId="3D1051DD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992"/>
        <w:rPr>
          <w:color w:val="000000" w:themeColor="text1"/>
          <w:sz w:val="28"/>
          <w:szCs w:val="28"/>
        </w:rPr>
      </w:pPr>
      <w:r>
        <w:rPr>
          <w:rFonts w:eastAsia="Arial"/>
          <w:color w:val="000000" w:themeColor="text1"/>
          <w:sz w:val="28"/>
          <w:szCs w:val="28"/>
        </w:rPr>
        <w:t>30. Внешний корпоративный контроль.</w:t>
      </w:r>
    </w:p>
    <w:p w14:paraId="36216919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992"/>
        <w:rPr>
          <w:color w:val="000000" w:themeColor="text1"/>
          <w:sz w:val="28"/>
          <w:szCs w:val="28"/>
        </w:rPr>
      </w:pPr>
      <w:r>
        <w:rPr>
          <w:rFonts w:eastAsia="Arial"/>
          <w:color w:val="000000" w:themeColor="text1"/>
          <w:sz w:val="28"/>
          <w:szCs w:val="28"/>
        </w:rPr>
        <w:t>31. Понятие и критерии крупной сделки.</w:t>
      </w:r>
    </w:p>
    <w:p w14:paraId="3AC9A771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992"/>
        <w:rPr>
          <w:color w:val="000000" w:themeColor="text1"/>
          <w:sz w:val="28"/>
          <w:szCs w:val="28"/>
        </w:rPr>
      </w:pPr>
      <w:r>
        <w:rPr>
          <w:rFonts w:eastAsia="Arial"/>
          <w:color w:val="000000" w:themeColor="text1"/>
          <w:sz w:val="28"/>
          <w:szCs w:val="28"/>
        </w:rPr>
        <w:t>32. Порядок совершения крупных сделок.</w:t>
      </w:r>
    </w:p>
    <w:p w14:paraId="65297F34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992" w:right="384"/>
        <w:jc w:val="both"/>
        <w:rPr>
          <w:color w:val="000000" w:themeColor="text1"/>
          <w:sz w:val="28"/>
          <w:szCs w:val="28"/>
        </w:rPr>
      </w:pPr>
      <w:r>
        <w:rPr>
          <w:rFonts w:eastAsia="Arial"/>
          <w:color w:val="000000" w:themeColor="text1"/>
          <w:sz w:val="28"/>
          <w:szCs w:val="28"/>
        </w:rPr>
        <w:t>33. Крупные и взаимосвязанные сделки (понятие, лица, порядок совершения,</w:t>
      </w:r>
    </w:p>
    <w:p w14:paraId="0401CFFA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992" w:right="384"/>
        <w:jc w:val="both"/>
        <w:rPr>
          <w:color w:val="000000" w:themeColor="text1"/>
          <w:sz w:val="28"/>
          <w:szCs w:val="28"/>
        </w:rPr>
      </w:pPr>
      <w:r>
        <w:rPr>
          <w:rFonts w:eastAsia="Arial"/>
          <w:color w:val="000000" w:themeColor="text1"/>
          <w:sz w:val="28"/>
          <w:szCs w:val="28"/>
        </w:rPr>
        <w:t>обжалование).</w:t>
      </w:r>
    </w:p>
    <w:p w14:paraId="54945461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992" w:right="384"/>
        <w:jc w:val="both"/>
        <w:rPr>
          <w:color w:val="000000" w:themeColor="text1"/>
          <w:sz w:val="28"/>
          <w:szCs w:val="28"/>
        </w:rPr>
      </w:pPr>
      <w:r>
        <w:rPr>
          <w:rFonts w:eastAsia="Arial"/>
          <w:color w:val="000000" w:themeColor="text1"/>
          <w:sz w:val="28"/>
          <w:szCs w:val="28"/>
        </w:rPr>
        <w:t>34. Сделки с заинтересованностью (понятие, лица, порядок совершения,</w:t>
      </w:r>
    </w:p>
    <w:p w14:paraId="5975EDAB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992" w:right="384"/>
        <w:jc w:val="both"/>
        <w:rPr>
          <w:color w:val="000000" w:themeColor="text1"/>
          <w:sz w:val="28"/>
          <w:szCs w:val="28"/>
        </w:rPr>
      </w:pPr>
      <w:r>
        <w:rPr>
          <w:rFonts w:eastAsia="Arial"/>
          <w:color w:val="000000" w:themeColor="text1"/>
          <w:sz w:val="28"/>
          <w:szCs w:val="28"/>
        </w:rPr>
        <w:t>обжалование).</w:t>
      </w:r>
    </w:p>
    <w:p w14:paraId="1C2BB08F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992" w:right="384"/>
        <w:jc w:val="both"/>
        <w:rPr>
          <w:color w:val="000000" w:themeColor="text1"/>
          <w:sz w:val="28"/>
          <w:szCs w:val="28"/>
        </w:rPr>
      </w:pPr>
      <w:r>
        <w:rPr>
          <w:rFonts w:eastAsia="Arial"/>
          <w:color w:val="000000" w:themeColor="text1"/>
          <w:sz w:val="28"/>
          <w:szCs w:val="28"/>
        </w:rPr>
        <w:t>35. Защита прав и законных интересов участников корпораций.</w:t>
      </w:r>
    </w:p>
    <w:p w14:paraId="532125F4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992" w:right="384"/>
        <w:jc w:val="both"/>
        <w:rPr>
          <w:color w:val="000000" w:themeColor="text1"/>
          <w:sz w:val="28"/>
          <w:szCs w:val="28"/>
        </w:rPr>
      </w:pPr>
      <w:r>
        <w:rPr>
          <w:rFonts w:eastAsia="Arial"/>
          <w:color w:val="000000" w:themeColor="text1"/>
          <w:sz w:val="28"/>
          <w:szCs w:val="28"/>
        </w:rPr>
        <w:t>36. Корпоративные конфликты и способы их разрешения.</w:t>
      </w:r>
    </w:p>
    <w:p w14:paraId="39B9F0D6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992" w:right="384"/>
        <w:jc w:val="both"/>
        <w:rPr>
          <w:color w:val="000000" w:themeColor="text1"/>
          <w:sz w:val="28"/>
          <w:szCs w:val="28"/>
        </w:rPr>
      </w:pPr>
      <w:r>
        <w:rPr>
          <w:rFonts w:eastAsia="Arial"/>
          <w:color w:val="000000" w:themeColor="text1"/>
          <w:sz w:val="28"/>
          <w:szCs w:val="28"/>
        </w:rPr>
        <w:t>37. Судебная защита корпоративных прав.</w:t>
      </w:r>
    </w:p>
    <w:p w14:paraId="2D590A80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992" w:right="384"/>
        <w:jc w:val="both"/>
        <w:rPr>
          <w:color w:val="000000" w:themeColor="text1"/>
          <w:sz w:val="28"/>
          <w:szCs w:val="28"/>
        </w:rPr>
      </w:pPr>
      <w:r>
        <w:rPr>
          <w:rFonts w:eastAsia="Arial"/>
          <w:color w:val="000000" w:themeColor="text1"/>
          <w:sz w:val="28"/>
          <w:szCs w:val="28"/>
        </w:rPr>
        <w:t>38. Ответственность общества и органов управления корпораций</w:t>
      </w:r>
    </w:p>
    <w:p w14:paraId="4BF49249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992" w:right="384"/>
        <w:jc w:val="both"/>
        <w:rPr>
          <w:color w:val="000000" w:themeColor="text1"/>
          <w:sz w:val="28"/>
          <w:szCs w:val="28"/>
        </w:rPr>
      </w:pPr>
      <w:r>
        <w:rPr>
          <w:rFonts w:eastAsia="Arial"/>
          <w:color w:val="000000" w:themeColor="text1"/>
          <w:sz w:val="28"/>
          <w:szCs w:val="28"/>
        </w:rPr>
        <w:t>(административная, имущественная, уголовная).</w:t>
      </w:r>
    </w:p>
    <w:p w14:paraId="009CE6CC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992" w:right="384"/>
        <w:jc w:val="both"/>
        <w:rPr>
          <w:color w:val="000000" w:themeColor="text1"/>
          <w:sz w:val="28"/>
          <w:szCs w:val="28"/>
        </w:rPr>
      </w:pPr>
      <w:r>
        <w:rPr>
          <w:rFonts w:eastAsia="Arial"/>
          <w:color w:val="000000" w:themeColor="text1"/>
          <w:sz w:val="28"/>
          <w:szCs w:val="28"/>
        </w:rPr>
        <w:lastRenderedPageBreak/>
        <w:t>39. Ответственность акционеров (участников).</w:t>
      </w:r>
    </w:p>
    <w:p w14:paraId="1E4EBF48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992" w:right="384"/>
        <w:jc w:val="both"/>
        <w:rPr>
          <w:color w:val="000000" w:themeColor="text1"/>
          <w:sz w:val="28"/>
          <w:szCs w:val="28"/>
        </w:rPr>
      </w:pPr>
      <w:r>
        <w:rPr>
          <w:rFonts w:eastAsia="Arial"/>
          <w:color w:val="000000" w:themeColor="text1"/>
          <w:sz w:val="28"/>
          <w:szCs w:val="28"/>
        </w:rPr>
        <w:t>40. Ответственность членов коллегиальных органов управления корпорации</w:t>
      </w:r>
    </w:p>
    <w:p w14:paraId="4E0CF636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992" w:right="384"/>
        <w:jc w:val="both"/>
        <w:rPr>
          <w:color w:val="000000" w:themeColor="text1"/>
          <w:sz w:val="28"/>
          <w:szCs w:val="28"/>
        </w:rPr>
      </w:pPr>
      <w:r>
        <w:rPr>
          <w:rFonts w:eastAsia="Arial"/>
          <w:color w:val="000000" w:themeColor="text1"/>
          <w:sz w:val="28"/>
          <w:szCs w:val="28"/>
        </w:rPr>
        <w:t>(солидарная, субсидиарная).</w:t>
      </w:r>
    </w:p>
    <w:p w14:paraId="624E5EC7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992" w:right="384"/>
        <w:jc w:val="both"/>
        <w:rPr>
          <w:color w:val="000000" w:themeColor="text1"/>
          <w:sz w:val="28"/>
          <w:szCs w:val="28"/>
        </w:rPr>
      </w:pPr>
      <w:r>
        <w:rPr>
          <w:rFonts w:eastAsia="Arial"/>
          <w:color w:val="000000" w:themeColor="text1"/>
          <w:sz w:val="28"/>
          <w:szCs w:val="28"/>
        </w:rPr>
        <w:t>41. Недействительность и оспаривание сделок в корпоративных</w:t>
      </w:r>
    </w:p>
    <w:p w14:paraId="7396E2B0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992" w:right="384"/>
        <w:jc w:val="both"/>
        <w:rPr>
          <w:color w:val="000000" w:themeColor="text1"/>
          <w:sz w:val="28"/>
          <w:szCs w:val="28"/>
        </w:rPr>
      </w:pPr>
      <w:r>
        <w:rPr>
          <w:rFonts w:eastAsia="Arial"/>
          <w:color w:val="000000" w:themeColor="text1"/>
          <w:sz w:val="28"/>
          <w:szCs w:val="28"/>
        </w:rPr>
        <w:t>правоотношениях.</w:t>
      </w:r>
    </w:p>
    <w:p w14:paraId="7E837770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992" w:right="384"/>
        <w:jc w:val="both"/>
        <w:rPr>
          <w:color w:val="000000" w:themeColor="text1"/>
          <w:sz w:val="28"/>
          <w:szCs w:val="28"/>
        </w:rPr>
      </w:pPr>
      <w:r>
        <w:rPr>
          <w:rFonts w:eastAsia="Arial"/>
          <w:color w:val="000000" w:themeColor="text1"/>
          <w:sz w:val="28"/>
          <w:szCs w:val="28"/>
        </w:rPr>
        <w:t>42. Оспаривание решений органов корпорации (субъекты, основания,</w:t>
      </w:r>
    </w:p>
    <w:p w14:paraId="148A0D7C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992" w:right="384"/>
        <w:jc w:val="both"/>
        <w:rPr>
          <w:rFonts w:eastAsia="Arial"/>
          <w:color w:val="000000" w:themeColor="text1"/>
          <w:sz w:val="28"/>
          <w:szCs w:val="28"/>
        </w:rPr>
      </w:pPr>
      <w:r>
        <w:rPr>
          <w:rFonts w:eastAsia="Arial"/>
          <w:color w:val="000000" w:themeColor="text1"/>
          <w:sz w:val="28"/>
          <w:szCs w:val="28"/>
        </w:rPr>
        <w:t>способы), оспаривание сведений ЕГРЮЛ.</w:t>
      </w:r>
    </w:p>
    <w:p w14:paraId="0F340306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992" w:right="525"/>
        <w:jc w:val="both"/>
        <w:rPr>
          <w:color w:val="000000" w:themeColor="text1"/>
          <w:sz w:val="28"/>
          <w:szCs w:val="28"/>
        </w:rPr>
      </w:pPr>
      <w:r>
        <w:rPr>
          <w:rFonts w:eastAsia="Arial"/>
          <w:color w:val="000000" w:themeColor="text1"/>
          <w:sz w:val="28"/>
          <w:szCs w:val="28"/>
        </w:rPr>
        <w:t>43. Восстановление и прекращение прав, удостоверенных акцией (прав на долю в уставном капитале).</w:t>
      </w:r>
    </w:p>
    <w:p w14:paraId="5964C0C4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992" w:right="525"/>
        <w:jc w:val="both"/>
        <w:rPr>
          <w:color w:val="000000" w:themeColor="text1"/>
          <w:sz w:val="28"/>
          <w:szCs w:val="28"/>
        </w:rPr>
      </w:pPr>
      <w:r>
        <w:rPr>
          <w:rFonts w:eastAsia="Arial"/>
          <w:color w:val="000000" w:themeColor="text1"/>
          <w:sz w:val="28"/>
          <w:szCs w:val="28"/>
        </w:rPr>
        <w:t xml:space="preserve">44. Обжалование решений органов управления: общих собраний, совета директоров, исполнительных органов. </w:t>
      </w:r>
    </w:p>
    <w:p w14:paraId="0943F2E7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992" w:right="525"/>
        <w:jc w:val="both"/>
        <w:rPr>
          <w:color w:val="000000" w:themeColor="text1"/>
          <w:sz w:val="28"/>
          <w:szCs w:val="28"/>
        </w:rPr>
      </w:pPr>
      <w:r>
        <w:rPr>
          <w:rFonts w:eastAsia="Arial"/>
          <w:color w:val="000000" w:themeColor="text1"/>
          <w:sz w:val="28"/>
          <w:szCs w:val="28"/>
        </w:rPr>
        <w:t>45. Последствия признания решений органов управления</w:t>
      </w:r>
      <w:r>
        <w:rPr>
          <w:color w:val="000000" w:themeColor="text1"/>
          <w:sz w:val="28"/>
          <w:szCs w:val="28"/>
        </w:rPr>
        <w:t xml:space="preserve"> </w:t>
      </w:r>
      <w:r>
        <w:rPr>
          <w:rFonts w:eastAsia="Arial"/>
          <w:color w:val="000000" w:themeColor="text1"/>
          <w:sz w:val="28"/>
          <w:szCs w:val="28"/>
        </w:rPr>
        <w:t>недействительными.</w:t>
      </w:r>
    </w:p>
    <w:p w14:paraId="0ECA3747" w14:textId="77777777" w:rsidR="00C51A61" w:rsidRDefault="00C51A6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992" w:right="384"/>
        <w:jc w:val="both"/>
        <w:rPr>
          <w:color w:val="000000" w:themeColor="text1"/>
          <w:sz w:val="28"/>
          <w:szCs w:val="28"/>
        </w:rPr>
      </w:pPr>
    </w:p>
    <w:p w14:paraId="58B10030" w14:textId="77777777" w:rsidR="00C51A61" w:rsidRDefault="00BA0231">
      <w:pPr>
        <w:pStyle w:val="1"/>
        <w:widowControl/>
        <w:ind w:left="587" w:right="524"/>
        <w:jc w:val="center"/>
        <w:rPr>
          <w:color w:val="000000" w:themeColor="text1"/>
        </w:rPr>
      </w:pPr>
      <w:r>
        <w:rPr>
          <w:color w:val="000000" w:themeColor="text1"/>
        </w:rPr>
        <w:t>Примеры</w:t>
      </w:r>
      <w:r>
        <w:rPr>
          <w:color w:val="000000" w:themeColor="text1"/>
          <w:spacing w:val="-7"/>
        </w:rPr>
        <w:t xml:space="preserve"> </w:t>
      </w:r>
      <w:r>
        <w:rPr>
          <w:color w:val="000000" w:themeColor="text1"/>
        </w:rPr>
        <w:t>практико-ориентированных</w:t>
      </w:r>
      <w:r>
        <w:rPr>
          <w:color w:val="000000" w:themeColor="text1"/>
          <w:spacing w:val="-5"/>
        </w:rPr>
        <w:t xml:space="preserve"> </w:t>
      </w:r>
      <w:r>
        <w:rPr>
          <w:color w:val="000000" w:themeColor="text1"/>
        </w:rPr>
        <w:t>заданий</w:t>
      </w:r>
    </w:p>
    <w:p w14:paraId="19611193" w14:textId="77777777" w:rsidR="00C51A61" w:rsidRDefault="00C51A61">
      <w:pPr>
        <w:pStyle w:val="af1"/>
        <w:widowControl/>
        <w:ind w:right="524"/>
        <w:rPr>
          <w:b/>
          <w:color w:val="000000" w:themeColor="text1"/>
          <w:sz w:val="30"/>
        </w:rPr>
      </w:pPr>
    </w:p>
    <w:p w14:paraId="3BEBE99A" w14:textId="77777777" w:rsidR="00C51A61" w:rsidRDefault="00BA0231">
      <w:pPr>
        <w:pStyle w:val="af1"/>
        <w:widowControl/>
        <w:ind w:left="284" w:right="524" w:firstLine="709"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 xml:space="preserve">Задание 1. </w:t>
      </w:r>
    </w:p>
    <w:p w14:paraId="646D916F" w14:textId="77777777" w:rsidR="00C51A61" w:rsidRDefault="00BA0231">
      <w:pPr>
        <w:pStyle w:val="af1"/>
        <w:widowControl/>
        <w:ind w:left="284" w:right="524" w:firstLine="709"/>
        <w:jc w:val="both"/>
        <w:rPr>
          <w:color w:val="000000" w:themeColor="text1"/>
        </w:rPr>
      </w:pPr>
      <w:r>
        <w:rPr>
          <w:rFonts w:eastAsia="Georgia"/>
          <w:color w:val="000000" w:themeColor="text1"/>
        </w:rPr>
        <w:t>Бывшие участники общества с ограниченной ответственностью обратились с иском о признании недействительным и применении последствий недействительности договора купли-продажи недвижимости, на основании которого по заниженной стоимости было отчуждено всё недвижимое имущество общества. Истцы указали, что в нарушение вступившего в законную силу решения суда общество не выплатило действительную стоимость их доли, в связи с чем у них существует охраняемый законом интерес, позволяющий им требовать как признания договора недействительным, так и применения последствий его недействительности.</w:t>
      </w:r>
    </w:p>
    <w:p w14:paraId="5A713D05" w14:textId="77777777" w:rsidR="00C51A61" w:rsidRDefault="00BA0231">
      <w:pPr>
        <w:pStyle w:val="af1"/>
        <w:widowControl/>
        <w:ind w:left="284" w:right="524" w:firstLine="709"/>
        <w:jc w:val="both"/>
        <w:rPr>
          <w:i/>
          <w:color w:val="000000" w:themeColor="text1"/>
        </w:rPr>
      </w:pPr>
      <w:r>
        <w:rPr>
          <w:i/>
          <w:color w:val="000000" w:themeColor="text1"/>
        </w:rPr>
        <w:t xml:space="preserve">Вправе ли бывшие участники </w:t>
      </w:r>
      <w:r>
        <w:rPr>
          <w:rFonts w:eastAsia="Georgia"/>
          <w:color w:val="000000" w:themeColor="text1"/>
        </w:rPr>
        <w:t>оспаривать сделку общества, совершенную после его выхода из состава участников</w:t>
      </w:r>
      <w:r>
        <w:rPr>
          <w:i/>
          <w:color w:val="000000" w:themeColor="text1"/>
        </w:rPr>
        <w:t xml:space="preserve">? </w:t>
      </w:r>
    </w:p>
    <w:p w14:paraId="453EBFA9" w14:textId="77777777" w:rsidR="00C51A61" w:rsidRDefault="00BA0231">
      <w:pPr>
        <w:pStyle w:val="af1"/>
        <w:widowControl/>
        <w:ind w:left="284" w:right="524" w:firstLine="709"/>
        <w:jc w:val="both"/>
        <w:rPr>
          <w:i/>
          <w:color w:val="000000" w:themeColor="text1"/>
        </w:rPr>
      </w:pPr>
      <w:r>
        <w:rPr>
          <w:i/>
          <w:color w:val="000000" w:themeColor="text1"/>
        </w:rPr>
        <w:t>Какое решение должен принять суд?</w:t>
      </w:r>
    </w:p>
    <w:p w14:paraId="134B7DE1" w14:textId="77777777" w:rsidR="00C51A61" w:rsidRDefault="00C51A61">
      <w:pPr>
        <w:pStyle w:val="af1"/>
        <w:widowControl/>
        <w:ind w:left="284" w:right="524" w:firstLine="709"/>
        <w:jc w:val="both"/>
        <w:rPr>
          <w:color w:val="000000" w:themeColor="text1"/>
        </w:rPr>
      </w:pPr>
    </w:p>
    <w:p w14:paraId="5228DF27" w14:textId="77777777" w:rsidR="00C51A61" w:rsidRDefault="00BA0231">
      <w:pPr>
        <w:pStyle w:val="af1"/>
        <w:widowControl/>
        <w:ind w:left="284" w:right="524" w:firstLine="709"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 xml:space="preserve">Задание 2. </w:t>
      </w:r>
    </w:p>
    <w:p w14:paraId="0505C0C6" w14:textId="77777777" w:rsidR="00C51A61" w:rsidRDefault="00BA0231">
      <w:pPr>
        <w:pStyle w:val="af1"/>
        <w:widowControl/>
        <w:ind w:left="284" w:right="524" w:firstLine="709"/>
        <w:jc w:val="both"/>
        <w:rPr>
          <w:color w:val="000000" w:themeColor="text1"/>
        </w:rPr>
      </w:pPr>
      <w:r>
        <w:rPr>
          <w:color w:val="000000" w:themeColor="text1"/>
        </w:rPr>
        <w:t xml:space="preserve">При обращении в АО за предоставлением копий документов общества (устава и внутренних положений общества) акционеру было отказано, мотивируя отказ тем, что указанная информация предоставляется только акционерам, и от акционера была потребована выписка из реестра акционеров. </w:t>
      </w:r>
    </w:p>
    <w:p w14:paraId="48C12B18" w14:textId="77777777" w:rsidR="00C51A61" w:rsidRDefault="00BA0231">
      <w:pPr>
        <w:pStyle w:val="af1"/>
        <w:widowControl/>
        <w:ind w:left="284" w:right="524" w:firstLine="709"/>
        <w:jc w:val="both"/>
        <w:rPr>
          <w:i/>
          <w:color w:val="000000" w:themeColor="text1"/>
        </w:rPr>
      </w:pPr>
      <w:r>
        <w:rPr>
          <w:i/>
          <w:color w:val="000000" w:themeColor="text1"/>
        </w:rPr>
        <w:t xml:space="preserve">Как подтверждаются полномочия акционера? </w:t>
      </w:r>
    </w:p>
    <w:p w14:paraId="359F1647" w14:textId="77777777" w:rsidR="00C51A61" w:rsidRDefault="00BA0231">
      <w:pPr>
        <w:pStyle w:val="af1"/>
        <w:widowControl/>
        <w:ind w:left="284" w:right="524" w:firstLine="709"/>
        <w:jc w:val="both"/>
        <w:rPr>
          <w:i/>
          <w:color w:val="000000" w:themeColor="text1"/>
        </w:rPr>
      </w:pPr>
      <w:r>
        <w:rPr>
          <w:i/>
          <w:color w:val="000000" w:themeColor="text1"/>
        </w:rPr>
        <w:t xml:space="preserve">В каких случаях предоставляется информация об обществе? </w:t>
      </w:r>
    </w:p>
    <w:p w14:paraId="3326847A" w14:textId="77777777" w:rsidR="00C51A61" w:rsidRDefault="00BA0231">
      <w:pPr>
        <w:pStyle w:val="af1"/>
        <w:widowControl/>
        <w:ind w:left="284" w:right="524" w:firstLine="709"/>
        <w:jc w:val="both"/>
        <w:rPr>
          <w:bCs/>
          <w:i/>
          <w:color w:val="000000" w:themeColor="text1"/>
        </w:rPr>
      </w:pPr>
      <w:r>
        <w:rPr>
          <w:i/>
          <w:iCs/>
          <w:color w:val="000000" w:themeColor="text1"/>
        </w:rPr>
        <w:t>Правомочно ли действие общества?</w:t>
      </w:r>
    </w:p>
    <w:p w14:paraId="67B4F843" w14:textId="77777777" w:rsidR="00C51A61" w:rsidRDefault="00C51A61">
      <w:pPr>
        <w:pStyle w:val="af1"/>
        <w:widowControl/>
        <w:ind w:left="284" w:right="524" w:firstLine="709"/>
        <w:jc w:val="both"/>
        <w:rPr>
          <w:color w:val="000000" w:themeColor="text1"/>
        </w:rPr>
      </w:pPr>
    </w:p>
    <w:p w14:paraId="24A5082B" w14:textId="77777777" w:rsidR="00C51A61" w:rsidRDefault="00BA0231">
      <w:pPr>
        <w:pStyle w:val="af1"/>
        <w:widowControl/>
        <w:ind w:left="284" w:right="524" w:firstLine="709"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 xml:space="preserve">Задание 3. </w:t>
      </w:r>
    </w:p>
    <w:p w14:paraId="6A372DB0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color w:val="000000" w:themeColor="text1"/>
        </w:rPr>
      </w:pPr>
      <w:r>
        <w:rPr>
          <w:color w:val="000000" w:themeColor="text1"/>
          <w:sz w:val="28"/>
        </w:rPr>
        <w:t xml:space="preserve">При регистрации для участия в годовом общем собрании акционеров представителем акционера была представлена доверенность, в которой содержалась информация о месте жительства представителя. Однако при сверке данных доверенности с паспортными данными установлено, что в паспорте место регистрации отсутствует вовсе, а из указанного в доверенности места жительства представитель выписался </w:t>
      </w:r>
      <w:r>
        <w:rPr>
          <w:color w:val="000000" w:themeColor="text1"/>
          <w:sz w:val="28"/>
        </w:rPr>
        <w:lastRenderedPageBreak/>
        <w:t>несколько лет назад.</w:t>
      </w:r>
    </w:p>
    <w:p w14:paraId="61E0B17F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color w:val="000000" w:themeColor="text1"/>
        </w:rPr>
      </w:pPr>
      <w:r>
        <w:rPr>
          <w:color w:val="000000" w:themeColor="text1"/>
          <w:sz w:val="28"/>
        </w:rPr>
        <w:t>На этом основании регистратор отказал в регистрации представителя акционера для участия в общем собрании акционеров.</w:t>
      </w:r>
    </w:p>
    <w:p w14:paraId="040638F2" w14:textId="77777777" w:rsidR="00C51A61" w:rsidRDefault="00C51A6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color w:val="000000" w:themeColor="text1"/>
        </w:rPr>
      </w:pPr>
    </w:p>
    <w:p w14:paraId="7DC34D4A" w14:textId="77777777" w:rsidR="00C51A61" w:rsidRDefault="00BA0231">
      <w:pPr>
        <w:pStyle w:val="af1"/>
        <w:widowControl/>
        <w:ind w:left="284" w:right="524" w:firstLine="709"/>
        <w:jc w:val="both"/>
        <w:rPr>
          <w:bCs/>
          <w:i/>
          <w:color w:val="000000" w:themeColor="text1"/>
        </w:rPr>
      </w:pPr>
      <w:r>
        <w:rPr>
          <w:i/>
          <w:iCs/>
          <w:color w:val="000000" w:themeColor="text1"/>
        </w:rPr>
        <w:t>Правомерно ли отказано акционеру?</w:t>
      </w:r>
    </w:p>
    <w:p w14:paraId="4879049F" w14:textId="77777777" w:rsidR="00C51A61" w:rsidRDefault="00C51A61">
      <w:pPr>
        <w:pStyle w:val="af1"/>
        <w:widowControl/>
        <w:ind w:left="284" w:right="524" w:firstLine="709"/>
        <w:rPr>
          <w:color w:val="000000" w:themeColor="text1"/>
          <w:sz w:val="25"/>
        </w:rPr>
      </w:pPr>
    </w:p>
    <w:p w14:paraId="65B32199" w14:textId="77777777" w:rsidR="00C51A61" w:rsidRDefault="00BA0231">
      <w:pPr>
        <w:pStyle w:val="1"/>
        <w:widowControl/>
        <w:ind w:left="3098" w:right="524"/>
        <w:rPr>
          <w:color w:val="000000" w:themeColor="text1"/>
        </w:rPr>
      </w:pPr>
      <w:r>
        <w:rPr>
          <w:color w:val="000000" w:themeColor="text1"/>
        </w:rPr>
        <w:t>Пример</w:t>
      </w:r>
      <w:r>
        <w:rPr>
          <w:color w:val="000000" w:themeColor="text1"/>
          <w:spacing w:val="-4"/>
        </w:rPr>
        <w:t xml:space="preserve"> </w:t>
      </w:r>
      <w:r>
        <w:rPr>
          <w:color w:val="000000" w:themeColor="text1"/>
        </w:rPr>
        <w:t>экзаменационного</w:t>
      </w:r>
      <w:r>
        <w:rPr>
          <w:color w:val="000000" w:themeColor="text1"/>
          <w:spacing w:val="-7"/>
        </w:rPr>
        <w:t xml:space="preserve"> </w:t>
      </w:r>
      <w:r>
        <w:rPr>
          <w:color w:val="000000" w:themeColor="text1"/>
        </w:rPr>
        <w:t>билета</w:t>
      </w:r>
    </w:p>
    <w:p w14:paraId="241CE29F" w14:textId="77777777" w:rsidR="00C51A61" w:rsidRDefault="00C51A61">
      <w:pPr>
        <w:pStyle w:val="1"/>
        <w:widowControl/>
        <w:ind w:left="3098" w:right="524"/>
        <w:rPr>
          <w:color w:val="000000" w:themeColor="text1"/>
        </w:rPr>
      </w:pPr>
    </w:p>
    <w:p w14:paraId="032EA0CB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color w:val="000000" w:themeColor="text1"/>
        </w:rPr>
      </w:pPr>
      <w:r>
        <w:rPr>
          <w:b/>
          <w:color w:val="000000" w:themeColor="text1"/>
          <w:sz w:val="28"/>
        </w:rPr>
        <w:t xml:space="preserve">1 </w:t>
      </w:r>
      <w:proofErr w:type="gramStart"/>
      <w:r>
        <w:rPr>
          <w:b/>
          <w:color w:val="000000" w:themeColor="text1"/>
          <w:sz w:val="28"/>
        </w:rPr>
        <w:t xml:space="preserve">вопрос </w:t>
      </w:r>
      <w:r>
        <w:rPr>
          <w:color w:val="000000" w:themeColor="text1"/>
          <w:sz w:val="28"/>
        </w:rPr>
        <w:t> (</w:t>
      </w:r>
      <w:proofErr w:type="gramEnd"/>
      <w:r>
        <w:rPr>
          <w:color w:val="000000" w:themeColor="text1"/>
          <w:sz w:val="28"/>
        </w:rPr>
        <w:t>15 баллов)</w:t>
      </w:r>
    </w:p>
    <w:p w14:paraId="2EDB339C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color w:val="000000" w:themeColor="text1"/>
        </w:rPr>
      </w:pPr>
      <w:r>
        <w:rPr>
          <w:color w:val="000000" w:themeColor="text1"/>
          <w:sz w:val="28"/>
        </w:rPr>
        <w:t>Понятие, виды и значение учредительных документов корпорации.</w:t>
      </w:r>
    </w:p>
    <w:p w14:paraId="2A57B36E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color w:val="000000" w:themeColor="text1"/>
        </w:rPr>
      </w:pPr>
      <w:r>
        <w:rPr>
          <w:b/>
          <w:color w:val="000000" w:themeColor="text1"/>
          <w:sz w:val="28"/>
        </w:rPr>
        <w:t xml:space="preserve">2 вопрос </w:t>
      </w:r>
      <w:r>
        <w:rPr>
          <w:color w:val="000000" w:themeColor="text1"/>
          <w:sz w:val="28"/>
        </w:rPr>
        <w:t>(15 баллов)</w:t>
      </w:r>
    </w:p>
    <w:p w14:paraId="018B3F95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color w:val="000000" w:themeColor="text1"/>
        </w:rPr>
      </w:pPr>
      <w:r>
        <w:rPr>
          <w:color w:val="000000" w:themeColor="text1"/>
          <w:sz w:val="28"/>
        </w:rPr>
        <w:t>Споры о созыве общего собрания участников юридического лица</w:t>
      </w:r>
    </w:p>
    <w:p w14:paraId="5612E895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color w:val="000000" w:themeColor="text1"/>
        </w:rPr>
      </w:pPr>
      <w:r>
        <w:rPr>
          <w:b/>
          <w:color w:val="000000" w:themeColor="text1"/>
          <w:sz w:val="28"/>
        </w:rPr>
        <w:t xml:space="preserve">3 вопрос </w:t>
      </w:r>
      <w:r>
        <w:rPr>
          <w:color w:val="000000" w:themeColor="text1"/>
          <w:sz w:val="28"/>
        </w:rPr>
        <w:t>Практическое задание (30 баллов)</w:t>
      </w:r>
    </w:p>
    <w:p w14:paraId="2E71717A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color w:val="000000" w:themeColor="text1"/>
        </w:rPr>
      </w:pPr>
      <w:r>
        <w:rPr>
          <w:color w:val="000000" w:themeColor="text1"/>
          <w:sz w:val="28"/>
        </w:rPr>
        <w:t> У акционера 100 акций. В течение трех месяцев с момента государственной регистрации общества он оплатил 50 % акций. Через 5 месяцев после создания общества проводится общее собрание акционеров. Может ли акционер голосовать 50 акциями, или каждая из принадлежащих ему 50 акций является оплаченной лишь на 50 %?</w:t>
      </w:r>
    </w:p>
    <w:p w14:paraId="511B0FFD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color w:val="000000" w:themeColor="text1"/>
        </w:rPr>
      </w:pPr>
      <w:r>
        <w:rPr>
          <w:color w:val="000000" w:themeColor="text1"/>
          <w:sz w:val="24"/>
        </w:rPr>
        <w:t> </w:t>
      </w:r>
    </w:p>
    <w:p w14:paraId="16413F5E" w14:textId="77777777" w:rsidR="00C51A61" w:rsidRDefault="00C51A61">
      <w:pPr>
        <w:pStyle w:val="af1"/>
        <w:widowControl/>
        <w:ind w:left="284" w:right="524"/>
        <w:jc w:val="both"/>
        <w:rPr>
          <w:i/>
          <w:color w:val="000000" w:themeColor="text1"/>
        </w:rPr>
      </w:pPr>
    </w:p>
    <w:p w14:paraId="6028C68C" w14:textId="77777777" w:rsidR="00C51A61" w:rsidRDefault="00C51A61">
      <w:pPr>
        <w:pStyle w:val="1"/>
        <w:widowControl/>
        <w:ind w:right="583"/>
        <w:jc w:val="both"/>
        <w:rPr>
          <w:color w:val="000000" w:themeColor="text1"/>
        </w:rPr>
      </w:pPr>
    </w:p>
    <w:p w14:paraId="1755DB0E" w14:textId="77777777" w:rsidR="00C51A61" w:rsidRDefault="00BA0231">
      <w:pPr>
        <w:pStyle w:val="1"/>
        <w:widowControl/>
        <w:ind w:right="583" w:firstLine="734"/>
        <w:jc w:val="both"/>
        <w:rPr>
          <w:color w:val="000000" w:themeColor="text1"/>
        </w:rPr>
      </w:pPr>
      <w:r>
        <w:rPr>
          <w:color w:val="000000" w:themeColor="text1"/>
        </w:rPr>
        <w:t>Соответствующие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приказы,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распоряжения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ректората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о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контроле</w:t>
      </w:r>
      <w:r>
        <w:rPr>
          <w:color w:val="000000" w:themeColor="text1"/>
          <w:spacing w:val="1"/>
        </w:rPr>
        <w:t xml:space="preserve"> </w:t>
      </w:r>
      <w:proofErr w:type="gramStart"/>
      <w:r>
        <w:rPr>
          <w:color w:val="000000" w:themeColor="text1"/>
        </w:rPr>
        <w:t xml:space="preserve">уровня </w:t>
      </w:r>
      <w:r>
        <w:rPr>
          <w:color w:val="000000" w:themeColor="text1"/>
          <w:spacing w:val="-67"/>
        </w:rPr>
        <w:t xml:space="preserve"> </w:t>
      </w:r>
      <w:r>
        <w:rPr>
          <w:color w:val="000000" w:themeColor="text1"/>
        </w:rPr>
        <w:t>освоения</w:t>
      </w:r>
      <w:proofErr w:type="gramEnd"/>
      <w:r>
        <w:rPr>
          <w:color w:val="000000" w:themeColor="text1"/>
          <w:spacing w:val="-3"/>
        </w:rPr>
        <w:t xml:space="preserve"> </w:t>
      </w:r>
      <w:r>
        <w:rPr>
          <w:color w:val="000000" w:themeColor="text1"/>
        </w:rPr>
        <w:t>дисциплин</w:t>
      </w:r>
      <w:r>
        <w:rPr>
          <w:color w:val="000000" w:themeColor="text1"/>
          <w:spacing w:val="-2"/>
        </w:rPr>
        <w:t xml:space="preserve"> </w:t>
      </w:r>
      <w:r>
        <w:rPr>
          <w:color w:val="000000" w:themeColor="text1"/>
        </w:rPr>
        <w:t>и</w:t>
      </w:r>
      <w:r>
        <w:rPr>
          <w:color w:val="000000" w:themeColor="text1"/>
          <w:spacing w:val="-3"/>
        </w:rPr>
        <w:t xml:space="preserve"> </w:t>
      </w:r>
      <w:r>
        <w:rPr>
          <w:color w:val="000000" w:themeColor="text1"/>
        </w:rPr>
        <w:t>сформированности</w:t>
      </w:r>
      <w:r>
        <w:rPr>
          <w:color w:val="000000" w:themeColor="text1"/>
          <w:spacing w:val="-1"/>
        </w:rPr>
        <w:t xml:space="preserve"> </w:t>
      </w:r>
      <w:r>
        <w:rPr>
          <w:color w:val="000000" w:themeColor="text1"/>
        </w:rPr>
        <w:t>компетенций</w:t>
      </w:r>
      <w:r>
        <w:rPr>
          <w:color w:val="000000" w:themeColor="text1"/>
          <w:spacing w:val="-2"/>
        </w:rPr>
        <w:t xml:space="preserve"> </w:t>
      </w:r>
      <w:r>
        <w:rPr>
          <w:color w:val="000000" w:themeColor="text1"/>
        </w:rPr>
        <w:t>студентов</w:t>
      </w:r>
    </w:p>
    <w:p w14:paraId="53C154AB" w14:textId="77777777" w:rsidR="00C51A61" w:rsidRDefault="00C51A61">
      <w:pPr>
        <w:pStyle w:val="af1"/>
        <w:widowControl/>
        <w:ind w:left="400" w:right="579" w:firstLine="708"/>
        <w:jc w:val="both"/>
        <w:rPr>
          <w:color w:val="000000" w:themeColor="text1"/>
        </w:rPr>
      </w:pPr>
    </w:p>
    <w:p w14:paraId="3ADA00E2" w14:textId="77777777" w:rsidR="00C51A61" w:rsidRDefault="00BA0231">
      <w:pPr>
        <w:pStyle w:val="af1"/>
        <w:widowControl/>
        <w:ind w:left="400" w:right="579" w:firstLine="708"/>
        <w:jc w:val="both"/>
        <w:rPr>
          <w:color w:val="000000" w:themeColor="text1"/>
        </w:rPr>
      </w:pPr>
      <w:r>
        <w:rPr>
          <w:color w:val="000000" w:themeColor="text1"/>
        </w:rPr>
        <w:t>Приказ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от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23.03.2017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г.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№0557/о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«Об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утверждении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Положения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о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проведении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текущего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контроля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успеваемости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и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промежуточной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аттестации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обучающихся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по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программам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бакалавриата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и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магистратуры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в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Финансовом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университете»</w:t>
      </w:r>
      <w:r>
        <w:rPr>
          <w:color w:val="000000" w:themeColor="text1"/>
          <w:spacing w:val="-2"/>
        </w:rPr>
        <w:t xml:space="preserve"> </w:t>
      </w:r>
      <w:r>
        <w:rPr>
          <w:color w:val="000000" w:themeColor="text1"/>
        </w:rPr>
        <w:t>и приказы филиалов</w:t>
      </w:r>
      <w:r>
        <w:rPr>
          <w:color w:val="000000" w:themeColor="text1"/>
          <w:spacing w:val="-4"/>
        </w:rPr>
        <w:t xml:space="preserve"> </w:t>
      </w:r>
      <w:r>
        <w:rPr>
          <w:color w:val="000000" w:themeColor="text1"/>
        </w:rPr>
        <w:t>по</w:t>
      </w:r>
      <w:r>
        <w:rPr>
          <w:color w:val="000000" w:themeColor="text1"/>
          <w:spacing w:val="-3"/>
        </w:rPr>
        <w:t xml:space="preserve"> </w:t>
      </w:r>
      <w:r>
        <w:rPr>
          <w:color w:val="000000" w:themeColor="text1"/>
        </w:rPr>
        <w:t>данному</w:t>
      </w:r>
      <w:r>
        <w:rPr>
          <w:color w:val="000000" w:themeColor="text1"/>
          <w:spacing w:val="-4"/>
        </w:rPr>
        <w:t xml:space="preserve"> </w:t>
      </w:r>
      <w:r>
        <w:rPr>
          <w:color w:val="000000" w:themeColor="text1"/>
        </w:rPr>
        <w:t>вопросу.</w:t>
      </w:r>
    </w:p>
    <w:p w14:paraId="5860B2FF" w14:textId="77777777" w:rsidR="00C51A61" w:rsidRDefault="00C51A61">
      <w:pPr>
        <w:pStyle w:val="af1"/>
        <w:widowControl/>
        <w:rPr>
          <w:color w:val="000000" w:themeColor="text1"/>
          <w:sz w:val="41"/>
        </w:rPr>
      </w:pPr>
    </w:p>
    <w:p w14:paraId="10BFB2C3" w14:textId="77777777" w:rsidR="00C51A61" w:rsidRDefault="00BA0231">
      <w:pPr>
        <w:pStyle w:val="1"/>
        <w:widowControl/>
        <w:tabs>
          <w:tab w:val="left" w:pos="2675"/>
          <w:tab w:val="left" w:pos="4208"/>
          <w:tab w:val="left" w:pos="4722"/>
          <w:tab w:val="left" w:pos="7169"/>
          <w:tab w:val="left" w:pos="8545"/>
        </w:tabs>
        <w:ind w:right="578" w:firstLine="425"/>
        <w:rPr>
          <w:color w:val="000000" w:themeColor="text1"/>
        </w:rPr>
      </w:pPr>
      <w:bookmarkStart w:id="13" w:name="_bookmark12"/>
      <w:bookmarkEnd w:id="13"/>
      <w:r>
        <w:rPr>
          <w:color w:val="000000" w:themeColor="text1"/>
        </w:rPr>
        <w:t>8.</w:t>
      </w:r>
      <w:r>
        <w:rPr>
          <w:color w:val="000000" w:themeColor="text1"/>
          <w:spacing w:val="2"/>
        </w:rPr>
        <w:t xml:space="preserve"> </w:t>
      </w:r>
      <w:r>
        <w:rPr>
          <w:color w:val="000000" w:themeColor="text1"/>
        </w:rPr>
        <w:t>Перечень</w:t>
      </w:r>
      <w:r>
        <w:rPr>
          <w:color w:val="000000" w:themeColor="text1"/>
        </w:rPr>
        <w:tab/>
        <w:t>основной</w:t>
      </w:r>
      <w:r>
        <w:rPr>
          <w:color w:val="000000" w:themeColor="text1"/>
        </w:rPr>
        <w:tab/>
        <w:t>и</w:t>
      </w:r>
      <w:r>
        <w:rPr>
          <w:color w:val="000000" w:themeColor="text1"/>
        </w:rPr>
        <w:tab/>
        <w:t>дополнительной</w:t>
      </w:r>
      <w:r>
        <w:rPr>
          <w:color w:val="000000" w:themeColor="text1"/>
        </w:rPr>
        <w:tab/>
        <w:t>учебной</w:t>
      </w:r>
      <w:r>
        <w:rPr>
          <w:color w:val="000000" w:themeColor="text1"/>
        </w:rPr>
        <w:tab/>
        <w:t>литературы,</w:t>
      </w:r>
      <w:r>
        <w:rPr>
          <w:color w:val="000000" w:themeColor="text1"/>
          <w:spacing w:val="-67"/>
        </w:rPr>
        <w:t xml:space="preserve"> </w:t>
      </w:r>
      <w:r>
        <w:rPr>
          <w:color w:val="000000" w:themeColor="text1"/>
        </w:rPr>
        <w:t>необходимой</w:t>
      </w:r>
      <w:r>
        <w:rPr>
          <w:color w:val="000000" w:themeColor="text1"/>
          <w:spacing w:val="-2"/>
        </w:rPr>
        <w:t xml:space="preserve"> </w:t>
      </w:r>
      <w:r>
        <w:rPr>
          <w:color w:val="000000" w:themeColor="text1"/>
        </w:rPr>
        <w:t>для</w:t>
      </w:r>
      <w:r>
        <w:rPr>
          <w:color w:val="000000" w:themeColor="text1"/>
          <w:spacing w:val="-2"/>
        </w:rPr>
        <w:t xml:space="preserve"> </w:t>
      </w:r>
      <w:r>
        <w:rPr>
          <w:color w:val="000000" w:themeColor="text1"/>
        </w:rPr>
        <w:t>освоения</w:t>
      </w:r>
      <w:r>
        <w:rPr>
          <w:color w:val="000000" w:themeColor="text1"/>
          <w:spacing w:val="-2"/>
        </w:rPr>
        <w:t xml:space="preserve"> </w:t>
      </w:r>
      <w:r>
        <w:rPr>
          <w:color w:val="000000" w:themeColor="text1"/>
        </w:rPr>
        <w:t>дисциплины</w:t>
      </w:r>
    </w:p>
    <w:p w14:paraId="25399951" w14:textId="77777777" w:rsidR="00C51A61" w:rsidRDefault="00C51A61">
      <w:pPr>
        <w:pStyle w:val="1"/>
        <w:widowControl/>
        <w:tabs>
          <w:tab w:val="left" w:pos="2675"/>
          <w:tab w:val="left" w:pos="4208"/>
          <w:tab w:val="left" w:pos="4722"/>
          <w:tab w:val="left" w:pos="7169"/>
          <w:tab w:val="left" w:pos="8545"/>
        </w:tabs>
        <w:ind w:right="578" w:firstLine="425"/>
        <w:rPr>
          <w:color w:val="000000" w:themeColor="text1"/>
        </w:rPr>
      </w:pPr>
    </w:p>
    <w:p w14:paraId="2DBB6DED" w14:textId="77777777" w:rsidR="00C51A61" w:rsidRDefault="00BA0231">
      <w:pPr>
        <w:widowControl/>
        <w:ind w:left="1108"/>
        <w:rPr>
          <w:b/>
          <w:color w:val="000000" w:themeColor="text1"/>
          <w:sz w:val="28"/>
        </w:rPr>
      </w:pPr>
      <w:r>
        <w:rPr>
          <w:b/>
          <w:color w:val="000000" w:themeColor="text1"/>
          <w:sz w:val="28"/>
        </w:rPr>
        <w:t>Нормативные</w:t>
      </w:r>
      <w:r>
        <w:rPr>
          <w:b/>
          <w:color w:val="000000" w:themeColor="text1"/>
          <w:spacing w:val="-4"/>
          <w:sz w:val="28"/>
        </w:rPr>
        <w:t xml:space="preserve"> </w:t>
      </w:r>
      <w:r>
        <w:rPr>
          <w:b/>
          <w:color w:val="000000" w:themeColor="text1"/>
          <w:sz w:val="28"/>
        </w:rPr>
        <w:t>правовые</w:t>
      </w:r>
      <w:r>
        <w:rPr>
          <w:b/>
          <w:color w:val="000000" w:themeColor="text1"/>
          <w:spacing w:val="-4"/>
          <w:sz w:val="28"/>
        </w:rPr>
        <w:t xml:space="preserve"> </w:t>
      </w:r>
      <w:r>
        <w:rPr>
          <w:b/>
          <w:color w:val="000000" w:themeColor="text1"/>
          <w:sz w:val="28"/>
        </w:rPr>
        <w:t>акты:</w:t>
      </w:r>
    </w:p>
    <w:p w14:paraId="0A74EB1A" w14:textId="77777777" w:rsidR="00C51A61" w:rsidRDefault="00BA0231">
      <w:pPr>
        <w:pStyle w:val="af3"/>
        <w:widowControl/>
        <w:numPr>
          <w:ilvl w:val="1"/>
          <w:numId w:val="6"/>
        </w:numPr>
        <w:tabs>
          <w:tab w:val="left" w:pos="1134"/>
        </w:tabs>
        <w:ind w:left="1134" w:right="580" w:hanging="567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Гражданский кодекс Российской Федерации (часть первая) от 30.11.1994 N</w:t>
      </w:r>
      <w:r>
        <w:rPr>
          <w:color w:val="000000" w:themeColor="text1"/>
          <w:spacing w:val="1"/>
          <w:sz w:val="28"/>
        </w:rPr>
        <w:t xml:space="preserve"> </w:t>
      </w:r>
      <w:r>
        <w:rPr>
          <w:color w:val="000000" w:themeColor="text1"/>
          <w:sz w:val="28"/>
        </w:rPr>
        <w:t>51-ФЗ // Собрание законодательства Российской Федерации, 05.12.1994, N</w:t>
      </w:r>
      <w:r>
        <w:rPr>
          <w:color w:val="000000" w:themeColor="text1"/>
          <w:spacing w:val="1"/>
          <w:sz w:val="28"/>
        </w:rPr>
        <w:t xml:space="preserve"> </w:t>
      </w:r>
      <w:r>
        <w:rPr>
          <w:color w:val="000000" w:themeColor="text1"/>
          <w:sz w:val="28"/>
        </w:rPr>
        <w:t>32,</w:t>
      </w:r>
      <w:r>
        <w:rPr>
          <w:color w:val="000000" w:themeColor="text1"/>
          <w:spacing w:val="-1"/>
          <w:sz w:val="28"/>
        </w:rPr>
        <w:t xml:space="preserve"> </w:t>
      </w:r>
      <w:r>
        <w:rPr>
          <w:color w:val="000000" w:themeColor="text1"/>
          <w:sz w:val="28"/>
        </w:rPr>
        <w:t>ст.</w:t>
      </w:r>
      <w:r>
        <w:rPr>
          <w:color w:val="000000" w:themeColor="text1"/>
          <w:spacing w:val="-4"/>
          <w:sz w:val="28"/>
        </w:rPr>
        <w:t xml:space="preserve"> </w:t>
      </w:r>
      <w:r>
        <w:rPr>
          <w:color w:val="000000" w:themeColor="text1"/>
          <w:sz w:val="28"/>
        </w:rPr>
        <w:t>3301.</w:t>
      </w:r>
    </w:p>
    <w:p w14:paraId="426BFB4B" w14:textId="77777777" w:rsidR="00C51A61" w:rsidRDefault="00BA0231">
      <w:pPr>
        <w:pStyle w:val="af3"/>
        <w:widowControl/>
        <w:numPr>
          <w:ilvl w:val="1"/>
          <w:numId w:val="6"/>
        </w:numPr>
        <w:tabs>
          <w:tab w:val="left" w:pos="1134"/>
        </w:tabs>
        <w:ind w:left="1134" w:right="575" w:hanging="567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Гражданский кодекс Российской Федерации (часть вторая) от 26.01.1996 N</w:t>
      </w:r>
      <w:r>
        <w:rPr>
          <w:color w:val="000000" w:themeColor="text1"/>
          <w:spacing w:val="1"/>
          <w:sz w:val="28"/>
        </w:rPr>
        <w:t xml:space="preserve"> </w:t>
      </w:r>
      <w:r>
        <w:rPr>
          <w:color w:val="000000" w:themeColor="text1"/>
          <w:sz w:val="28"/>
        </w:rPr>
        <w:t>14-ФЗ // Собрание законодательства Российской Федерации, 29.01.1996, N</w:t>
      </w:r>
      <w:r>
        <w:rPr>
          <w:color w:val="000000" w:themeColor="text1"/>
          <w:spacing w:val="1"/>
          <w:sz w:val="28"/>
        </w:rPr>
        <w:t xml:space="preserve"> </w:t>
      </w:r>
      <w:r>
        <w:rPr>
          <w:color w:val="000000" w:themeColor="text1"/>
          <w:sz w:val="28"/>
        </w:rPr>
        <w:t>5,</w:t>
      </w:r>
      <w:r>
        <w:rPr>
          <w:color w:val="000000" w:themeColor="text1"/>
          <w:spacing w:val="-1"/>
          <w:sz w:val="28"/>
        </w:rPr>
        <w:t xml:space="preserve"> </w:t>
      </w:r>
      <w:r>
        <w:rPr>
          <w:color w:val="000000" w:themeColor="text1"/>
          <w:sz w:val="28"/>
        </w:rPr>
        <w:t>ст.</w:t>
      </w:r>
      <w:r>
        <w:rPr>
          <w:color w:val="000000" w:themeColor="text1"/>
          <w:spacing w:val="-2"/>
          <w:sz w:val="28"/>
        </w:rPr>
        <w:t xml:space="preserve"> </w:t>
      </w:r>
      <w:r>
        <w:rPr>
          <w:color w:val="000000" w:themeColor="text1"/>
          <w:sz w:val="28"/>
        </w:rPr>
        <w:t>410.</w:t>
      </w:r>
    </w:p>
    <w:p w14:paraId="43944496" w14:textId="77777777" w:rsidR="00C51A61" w:rsidRDefault="00BA0231">
      <w:pPr>
        <w:pStyle w:val="af3"/>
        <w:widowControl/>
        <w:numPr>
          <w:ilvl w:val="1"/>
          <w:numId w:val="6"/>
        </w:numPr>
        <w:tabs>
          <w:tab w:val="left" w:pos="1134"/>
        </w:tabs>
        <w:ind w:left="1134" w:right="582" w:hanging="567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Гражданский кодекс Российской Федерации (часть третья) от 26.11.2001 N</w:t>
      </w:r>
      <w:r>
        <w:rPr>
          <w:color w:val="000000" w:themeColor="text1"/>
          <w:spacing w:val="1"/>
          <w:sz w:val="28"/>
        </w:rPr>
        <w:t xml:space="preserve"> </w:t>
      </w:r>
      <w:r>
        <w:rPr>
          <w:color w:val="000000" w:themeColor="text1"/>
          <w:sz w:val="28"/>
        </w:rPr>
        <w:t>146-ФЗ // Собрание законодательства Российской Федерации, 03.12.2001, N</w:t>
      </w:r>
      <w:r>
        <w:rPr>
          <w:color w:val="000000" w:themeColor="text1"/>
          <w:spacing w:val="-67"/>
          <w:sz w:val="28"/>
        </w:rPr>
        <w:t xml:space="preserve"> </w:t>
      </w:r>
      <w:r>
        <w:rPr>
          <w:color w:val="000000" w:themeColor="text1"/>
          <w:sz w:val="28"/>
        </w:rPr>
        <w:t>49,</w:t>
      </w:r>
      <w:r>
        <w:rPr>
          <w:color w:val="000000" w:themeColor="text1"/>
          <w:spacing w:val="-1"/>
          <w:sz w:val="28"/>
        </w:rPr>
        <w:t xml:space="preserve"> </w:t>
      </w:r>
      <w:r>
        <w:rPr>
          <w:color w:val="000000" w:themeColor="text1"/>
          <w:sz w:val="28"/>
        </w:rPr>
        <w:t>ст.</w:t>
      </w:r>
      <w:r>
        <w:rPr>
          <w:color w:val="000000" w:themeColor="text1"/>
          <w:spacing w:val="-4"/>
          <w:sz w:val="28"/>
        </w:rPr>
        <w:t xml:space="preserve"> </w:t>
      </w:r>
      <w:r>
        <w:rPr>
          <w:color w:val="000000" w:themeColor="text1"/>
          <w:sz w:val="28"/>
        </w:rPr>
        <w:t>4552.</w:t>
      </w:r>
    </w:p>
    <w:p w14:paraId="2A180E41" w14:textId="77777777" w:rsidR="00C51A61" w:rsidRDefault="00BA0231">
      <w:pPr>
        <w:pStyle w:val="af3"/>
        <w:widowControl/>
        <w:numPr>
          <w:ilvl w:val="1"/>
          <w:numId w:val="6"/>
        </w:numPr>
        <w:tabs>
          <w:tab w:val="left" w:pos="1134"/>
        </w:tabs>
        <w:ind w:left="1134" w:right="580" w:hanging="567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Гражданский</w:t>
      </w:r>
      <w:r>
        <w:rPr>
          <w:color w:val="000000" w:themeColor="text1"/>
          <w:spacing w:val="1"/>
          <w:sz w:val="28"/>
        </w:rPr>
        <w:t xml:space="preserve"> </w:t>
      </w:r>
      <w:r>
        <w:rPr>
          <w:color w:val="000000" w:themeColor="text1"/>
          <w:sz w:val="28"/>
        </w:rPr>
        <w:t>кодекс</w:t>
      </w:r>
      <w:r>
        <w:rPr>
          <w:color w:val="000000" w:themeColor="text1"/>
          <w:spacing w:val="1"/>
          <w:sz w:val="28"/>
        </w:rPr>
        <w:t xml:space="preserve"> </w:t>
      </w:r>
      <w:r>
        <w:rPr>
          <w:color w:val="000000" w:themeColor="text1"/>
          <w:sz w:val="28"/>
        </w:rPr>
        <w:t>Российской</w:t>
      </w:r>
      <w:r>
        <w:rPr>
          <w:color w:val="000000" w:themeColor="text1"/>
          <w:spacing w:val="1"/>
          <w:sz w:val="28"/>
        </w:rPr>
        <w:t xml:space="preserve"> </w:t>
      </w:r>
      <w:r>
        <w:rPr>
          <w:color w:val="000000" w:themeColor="text1"/>
          <w:sz w:val="28"/>
        </w:rPr>
        <w:t>Федерации</w:t>
      </w:r>
      <w:r>
        <w:rPr>
          <w:color w:val="000000" w:themeColor="text1"/>
          <w:spacing w:val="1"/>
          <w:sz w:val="28"/>
        </w:rPr>
        <w:t xml:space="preserve"> </w:t>
      </w:r>
      <w:r>
        <w:rPr>
          <w:color w:val="000000" w:themeColor="text1"/>
          <w:sz w:val="28"/>
        </w:rPr>
        <w:t>(часть</w:t>
      </w:r>
      <w:r>
        <w:rPr>
          <w:color w:val="000000" w:themeColor="text1"/>
          <w:spacing w:val="1"/>
          <w:sz w:val="28"/>
        </w:rPr>
        <w:t xml:space="preserve"> </w:t>
      </w:r>
      <w:r>
        <w:rPr>
          <w:color w:val="000000" w:themeColor="text1"/>
          <w:sz w:val="28"/>
        </w:rPr>
        <w:t>четвертая)</w:t>
      </w:r>
      <w:r>
        <w:rPr>
          <w:color w:val="000000" w:themeColor="text1"/>
          <w:spacing w:val="71"/>
          <w:sz w:val="28"/>
        </w:rPr>
        <w:t xml:space="preserve"> </w:t>
      </w:r>
      <w:r>
        <w:rPr>
          <w:color w:val="000000" w:themeColor="text1"/>
          <w:sz w:val="28"/>
        </w:rPr>
        <w:t>от</w:t>
      </w:r>
      <w:r>
        <w:rPr>
          <w:color w:val="000000" w:themeColor="text1"/>
          <w:spacing w:val="-67"/>
          <w:sz w:val="28"/>
        </w:rPr>
        <w:t xml:space="preserve"> </w:t>
      </w:r>
      <w:r>
        <w:rPr>
          <w:color w:val="000000" w:themeColor="text1"/>
          <w:sz w:val="28"/>
        </w:rPr>
        <w:t>18.12.2006 N 230-ФЗ // Собрание законодательства Российской Федерации,</w:t>
      </w:r>
      <w:r>
        <w:rPr>
          <w:color w:val="000000" w:themeColor="text1"/>
          <w:spacing w:val="1"/>
          <w:sz w:val="28"/>
        </w:rPr>
        <w:t xml:space="preserve"> </w:t>
      </w:r>
      <w:r>
        <w:rPr>
          <w:color w:val="000000" w:themeColor="text1"/>
          <w:sz w:val="28"/>
        </w:rPr>
        <w:t>25.12.2006,</w:t>
      </w:r>
      <w:r>
        <w:rPr>
          <w:color w:val="000000" w:themeColor="text1"/>
          <w:spacing w:val="-2"/>
          <w:sz w:val="28"/>
        </w:rPr>
        <w:t xml:space="preserve"> </w:t>
      </w:r>
      <w:r>
        <w:rPr>
          <w:color w:val="000000" w:themeColor="text1"/>
          <w:sz w:val="28"/>
        </w:rPr>
        <w:t>N</w:t>
      </w:r>
      <w:r>
        <w:rPr>
          <w:color w:val="000000" w:themeColor="text1"/>
          <w:spacing w:val="-1"/>
          <w:sz w:val="28"/>
        </w:rPr>
        <w:t xml:space="preserve"> </w:t>
      </w:r>
      <w:r>
        <w:rPr>
          <w:color w:val="000000" w:themeColor="text1"/>
          <w:sz w:val="28"/>
        </w:rPr>
        <w:t>52</w:t>
      </w:r>
      <w:r>
        <w:rPr>
          <w:color w:val="000000" w:themeColor="text1"/>
          <w:spacing w:val="1"/>
          <w:sz w:val="28"/>
        </w:rPr>
        <w:t xml:space="preserve"> </w:t>
      </w:r>
      <w:r>
        <w:rPr>
          <w:color w:val="000000" w:themeColor="text1"/>
          <w:sz w:val="28"/>
        </w:rPr>
        <w:t>(1</w:t>
      </w:r>
      <w:r>
        <w:rPr>
          <w:color w:val="000000" w:themeColor="text1"/>
          <w:spacing w:val="-3"/>
          <w:sz w:val="28"/>
        </w:rPr>
        <w:t xml:space="preserve"> </w:t>
      </w:r>
      <w:r>
        <w:rPr>
          <w:color w:val="000000" w:themeColor="text1"/>
          <w:sz w:val="28"/>
        </w:rPr>
        <w:t>ч.),</w:t>
      </w:r>
      <w:r>
        <w:rPr>
          <w:color w:val="000000" w:themeColor="text1"/>
          <w:spacing w:val="-2"/>
          <w:sz w:val="28"/>
        </w:rPr>
        <w:t xml:space="preserve"> </w:t>
      </w:r>
      <w:r>
        <w:rPr>
          <w:color w:val="000000" w:themeColor="text1"/>
          <w:sz w:val="28"/>
        </w:rPr>
        <w:t>ст.</w:t>
      </w:r>
      <w:r>
        <w:rPr>
          <w:color w:val="000000" w:themeColor="text1"/>
          <w:spacing w:val="-2"/>
          <w:sz w:val="28"/>
        </w:rPr>
        <w:t xml:space="preserve"> </w:t>
      </w:r>
      <w:r>
        <w:rPr>
          <w:color w:val="000000" w:themeColor="text1"/>
          <w:sz w:val="28"/>
        </w:rPr>
        <w:t>5496.</w:t>
      </w:r>
    </w:p>
    <w:p w14:paraId="77E78C55" w14:textId="77777777" w:rsidR="00C51A61" w:rsidRDefault="00BA0231">
      <w:pPr>
        <w:pStyle w:val="af3"/>
        <w:widowControl/>
        <w:numPr>
          <w:ilvl w:val="1"/>
          <w:numId w:val="6"/>
        </w:numPr>
        <w:tabs>
          <w:tab w:val="left" w:pos="1134"/>
        </w:tabs>
        <w:ind w:left="1134" w:right="577" w:hanging="567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lastRenderedPageBreak/>
        <w:t>Федеральный закон от 08.02.1998 №14-ФЗ «Об обществах с ограниченной ответственностью» // СЗ РФ. -1998. -№7.- Ст. 785.</w:t>
      </w:r>
    </w:p>
    <w:p w14:paraId="08FF85FA" w14:textId="77777777" w:rsidR="00C51A61" w:rsidRDefault="00BA0231">
      <w:pPr>
        <w:pStyle w:val="af3"/>
        <w:widowControl/>
        <w:numPr>
          <w:ilvl w:val="1"/>
          <w:numId w:val="6"/>
        </w:numPr>
        <w:tabs>
          <w:tab w:val="left" w:pos="1134"/>
        </w:tabs>
        <w:ind w:left="1134" w:right="577" w:hanging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</w:rPr>
        <w:t xml:space="preserve">Федеральный закон от 26.12.1995 №208-ФЗ «Об акционерных обществах» // СЗ </w:t>
      </w:r>
      <w:proofErr w:type="gramStart"/>
      <w:r>
        <w:rPr>
          <w:color w:val="000000" w:themeColor="text1"/>
          <w:sz w:val="28"/>
        </w:rPr>
        <w:t>РФ.-</w:t>
      </w:r>
      <w:proofErr w:type="gramEnd"/>
      <w:r>
        <w:rPr>
          <w:color w:val="000000" w:themeColor="text1"/>
          <w:sz w:val="28"/>
        </w:rPr>
        <w:t xml:space="preserve"> 1996-. №1.- Ст. 1.</w:t>
      </w:r>
    </w:p>
    <w:p w14:paraId="4DC38D47" w14:textId="77777777" w:rsidR="00C51A61" w:rsidRDefault="00BA0231">
      <w:pPr>
        <w:pStyle w:val="af3"/>
        <w:widowControl/>
        <w:numPr>
          <w:ilvl w:val="1"/>
          <w:numId w:val="6"/>
        </w:numPr>
        <w:tabs>
          <w:tab w:val="left" w:pos="1134"/>
        </w:tabs>
        <w:ind w:left="1134" w:right="577" w:hanging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</w:rPr>
        <w:t>Федеральный закон от 08.05.1996 № 41-ФЗ «О производственных кооперативах».</w:t>
      </w:r>
    </w:p>
    <w:p w14:paraId="620FC53E" w14:textId="77777777" w:rsidR="00C51A61" w:rsidRDefault="00BA0231">
      <w:pPr>
        <w:pStyle w:val="af3"/>
        <w:widowControl/>
        <w:numPr>
          <w:ilvl w:val="1"/>
          <w:numId w:val="6"/>
        </w:numPr>
        <w:tabs>
          <w:tab w:val="left" w:pos="1134"/>
        </w:tabs>
        <w:ind w:left="1134" w:right="577" w:hanging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</w:rPr>
        <w:t>Федеральный закон от 19.07.1998 № 115-ФЗ «Об особенностях правового положения акционерных обществ работников (народных предприятий)».</w:t>
      </w:r>
    </w:p>
    <w:p w14:paraId="120EBD4F" w14:textId="77777777" w:rsidR="00C51A61" w:rsidRDefault="00BA0231">
      <w:pPr>
        <w:pStyle w:val="af3"/>
        <w:widowControl/>
        <w:numPr>
          <w:ilvl w:val="1"/>
          <w:numId w:val="6"/>
        </w:numPr>
        <w:tabs>
          <w:tab w:val="left" w:pos="1134"/>
        </w:tabs>
        <w:ind w:left="1134" w:right="577" w:hanging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</w:rPr>
        <w:t>Федеральный закон от 03.12.2011 № 380-ФЗ «О хозяйственных партнерствах».</w:t>
      </w:r>
    </w:p>
    <w:p w14:paraId="5A8134BF" w14:textId="77777777" w:rsidR="00C51A61" w:rsidRDefault="00BA0231">
      <w:pPr>
        <w:pStyle w:val="af3"/>
        <w:widowControl/>
        <w:numPr>
          <w:ilvl w:val="1"/>
          <w:numId w:val="6"/>
        </w:numPr>
        <w:ind w:left="1134" w:right="665" w:hanging="567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Федеральный закон от 26.10.2002 №127-ФЗ «О несостоятельности (банкротстве)» // СЗ РФ. – 2002.-№43. - Ст. 4190.</w:t>
      </w:r>
    </w:p>
    <w:p w14:paraId="29D1744E" w14:textId="77777777" w:rsidR="00C51A61" w:rsidRDefault="00BA0231">
      <w:pPr>
        <w:pStyle w:val="af3"/>
        <w:widowControl/>
        <w:ind w:left="1134" w:right="665" w:hanging="567"/>
        <w:jc w:val="both"/>
        <w:rPr>
          <w:color w:val="000000" w:themeColor="text1"/>
        </w:rPr>
      </w:pPr>
      <w:r>
        <w:rPr>
          <w:color w:val="000000" w:themeColor="text1"/>
          <w:sz w:val="28"/>
        </w:rPr>
        <w:tab/>
      </w:r>
      <w:r>
        <w:rPr>
          <w:color w:val="000000" w:themeColor="text1"/>
          <w:sz w:val="28"/>
        </w:rPr>
        <w:tab/>
      </w:r>
      <w:r>
        <w:rPr>
          <w:color w:val="000000" w:themeColor="text1"/>
          <w:sz w:val="28"/>
        </w:rPr>
        <w:tab/>
      </w:r>
    </w:p>
    <w:p w14:paraId="6367A3E8" w14:textId="77777777" w:rsidR="00C51A61" w:rsidRDefault="00BA0231" w:rsidP="001F7E86">
      <w:pPr>
        <w:pStyle w:val="1"/>
        <w:widowControl/>
        <w:tabs>
          <w:tab w:val="left" w:pos="1134"/>
        </w:tabs>
        <w:ind w:left="1134"/>
        <w:jc w:val="both"/>
        <w:rPr>
          <w:color w:val="000000" w:themeColor="text1"/>
        </w:rPr>
      </w:pPr>
      <w:r>
        <w:rPr>
          <w:color w:val="000000" w:themeColor="text1"/>
        </w:rPr>
        <w:t>Основная</w:t>
      </w:r>
      <w:r>
        <w:rPr>
          <w:color w:val="000000" w:themeColor="text1"/>
          <w:spacing w:val="-7"/>
        </w:rPr>
        <w:t xml:space="preserve"> </w:t>
      </w:r>
      <w:r>
        <w:rPr>
          <w:color w:val="000000" w:themeColor="text1"/>
        </w:rPr>
        <w:t>литература:</w:t>
      </w:r>
    </w:p>
    <w:p w14:paraId="1A07F7BD" w14:textId="77777777" w:rsidR="00C22074" w:rsidRPr="00C22074" w:rsidRDefault="00C22074" w:rsidP="001F7E86">
      <w:pPr>
        <w:pStyle w:val="af3"/>
        <w:widowControl/>
        <w:numPr>
          <w:ilvl w:val="1"/>
          <w:numId w:val="6"/>
        </w:numPr>
        <w:tabs>
          <w:tab w:val="left" w:pos="1134"/>
        </w:tabs>
        <w:ind w:right="574"/>
        <w:jc w:val="both"/>
        <w:rPr>
          <w:color w:val="000000" w:themeColor="text1"/>
          <w:sz w:val="28"/>
          <w:szCs w:val="28"/>
        </w:rPr>
      </w:pPr>
      <w:r w:rsidRPr="00C22074">
        <w:rPr>
          <w:color w:val="000000" w:themeColor="text1"/>
          <w:sz w:val="28"/>
        </w:rPr>
        <w:t xml:space="preserve">Корпоративное </w:t>
      </w:r>
      <w:proofErr w:type="gramStart"/>
      <w:r w:rsidRPr="00C22074">
        <w:rPr>
          <w:color w:val="000000" w:themeColor="text1"/>
          <w:sz w:val="28"/>
        </w:rPr>
        <w:t>право :</w:t>
      </w:r>
      <w:proofErr w:type="gramEnd"/>
      <w:r w:rsidRPr="00C22074">
        <w:rPr>
          <w:color w:val="000000" w:themeColor="text1"/>
          <w:sz w:val="28"/>
        </w:rPr>
        <w:t xml:space="preserve"> учебник и практикум для вузов / Г. Ф. Ручкина [и др.] ; под редакцией Г. Ф. Ручкиной. — </w:t>
      </w:r>
      <w:proofErr w:type="gramStart"/>
      <w:r w:rsidRPr="00C22074">
        <w:rPr>
          <w:color w:val="000000" w:themeColor="text1"/>
          <w:sz w:val="28"/>
        </w:rPr>
        <w:t>Москва :</w:t>
      </w:r>
      <w:proofErr w:type="gramEnd"/>
      <w:r w:rsidRPr="00C22074">
        <w:rPr>
          <w:color w:val="000000" w:themeColor="text1"/>
          <w:sz w:val="28"/>
        </w:rPr>
        <w:t xml:space="preserve"> </w:t>
      </w:r>
      <w:proofErr w:type="spellStart"/>
      <w:r w:rsidRPr="00C22074">
        <w:rPr>
          <w:color w:val="000000" w:themeColor="text1"/>
          <w:sz w:val="28"/>
        </w:rPr>
        <w:t>Юрайт</w:t>
      </w:r>
      <w:proofErr w:type="spellEnd"/>
      <w:r w:rsidRPr="00C22074">
        <w:rPr>
          <w:color w:val="000000" w:themeColor="text1"/>
          <w:sz w:val="28"/>
        </w:rPr>
        <w:t xml:space="preserve">, 2023. — 212 с. — (Высшее образование). —  Образовательная платформа </w:t>
      </w:r>
      <w:proofErr w:type="spellStart"/>
      <w:r w:rsidRPr="00C22074">
        <w:rPr>
          <w:color w:val="000000" w:themeColor="text1"/>
          <w:sz w:val="28"/>
        </w:rPr>
        <w:t>Юрайт</w:t>
      </w:r>
      <w:proofErr w:type="spellEnd"/>
      <w:r w:rsidRPr="00C22074">
        <w:rPr>
          <w:color w:val="000000" w:themeColor="text1"/>
          <w:sz w:val="28"/>
        </w:rPr>
        <w:t xml:space="preserve"> [сайт]. — URL: </w:t>
      </w:r>
      <w:r w:rsidRPr="00C22074">
        <w:rPr>
          <w:color w:val="000000" w:themeColor="text1"/>
          <w:sz w:val="28"/>
          <w:u w:val="single"/>
        </w:rPr>
        <w:t>https://urait.ru/bcode/517846</w:t>
      </w:r>
      <w:r w:rsidRPr="00C22074">
        <w:rPr>
          <w:color w:val="000000" w:themeColor="text1"/>
          <w:sz w:val="28"/>
        </w:rPr>
        <w:t xml:space="preserve"> (дата обращения:</w:t>
      </w:r>
      <w:r w:rsidRPr="00C22074">
        <w:rPr>
          <w:rFonts w:ascii="Arial" w:hAnsi="Arial" w:cs="Arial"/>
          <w:color w:val="000000"/>
          <w:shd w:val="clear" w:color="auto" w:fill="FFFFFF"/>
        </w:rPr>
        <w:t xml:space="preserve"> </w:t>
      </w:r>
      <w:r w:rsidRPr="00C22074">
        <w:rPr>
          <w:color w:val="000000" w:themeColor="text1"/>
          <w:sz w:val="28"/>
        </w:rPr>
        <w:t xml:space="preserve">22.08.2023). — </w:t>
      </w:r>
      <w:proofErr w:type="gramStart"/>
      <w:r w:rsidRPr="00C22074">
        <w:rPr>
          <w:color w:val="000000" w:themeColor="text1"/>
          <w:sz w:val="28"/>
        </w:rPr>
        <w:t>Текст :</w:t>
      </w:r>
      <w:proofErr w:type="gramEnd"/>
      <w:r w:rsidRPr="00C22074">
        <w:rPr>
          <w:color w:val="000000" w:themeColor="text1"/>
          <w:sz w:val="28"/>
        </w:rPr>
        <w:t xml:space="preserve"> электронный.</w:t>
      </w:r>
    </w:p>
    <w:p w14:paraId="3EB7DC2F" w14:textId="77777777" w:rsidR="00C22074" w:rsidRDefault="00C22074" w:rsidP="001F7E86">
      <w:pPr>
        <w:pStyle w:val="af3"/>
        <w:widowControl/>
        <w:numPr>
          <w:ilvl w:val="1"/>
          <w:numId w:val="6"/>
        </w:numPr>
        <w:ind w:right="573"/>
        <w:jc w:val="both"/>
        <w:rPr>
          <w:color w:val="000000" w:themeColor="text1"/>
          <w:sz w:val="28"/>
        </w:rPr>
      </w:pPr>
      <w:r w:rsidRPr="00C22074">
        <w:rPr>
          <w:color w:val="000000" w:themeColor="text1"/>
          <w:sz w:val="28"/>
        </w:rPr>
        <w:t xml:space="preserve">Макарова, О. А.  Корпоративное </w:t>
      </w:r>
      <w:proofErr w:type="gramStart"/>
      <w:r w:rsidRPr="00C22074">
        <w:rPr>
          <w:color w:val="000000" w:themeColor="text1"/>
          <w:sz w:val="28"/>
        </w:rPr>
        <w:t>право :</w:t>
      </w:r>
      <w:proofErr w:type="gramEnd"/>
      <w:r w:rsidRPr="00C22074">
        <w:rPr>
          <w:color w:val="000000" w:themeColor="text1"/>
          <w:sz w:val="28"/>
        </w:rPr>
        <w:t xml:space="preserve"> учебник и практикум для вузов / О. А. Макарова, В. Ф. </w:t>
      </w:r>
      <w:proofErr w:type="spellStart"/>
      <w:r w:rsidRPr="00C22074">
        <w:rPr>
          <w:color w:val="000000" w:themeColor="text1"/>
          <w:sz w:val="28"/>
        </w:rPr>
        <w:t>Попондопуло</w:t>
      </w:r>
      <w:proofErr w:type="spellEnd"/>
      <w:r w:rsidRPr="00C22074">
        <w:rPr>
          <w:color w:val="000000" w:themeColor="text1"/>
          <w:sz w:val="28"/>
        </w:rPr>
        <w:t xml:space="preserve">. — 6-е изд., </w:t>
      </w:r>
      <w:proofErr w:type="spellStart"/>
      <w:r w:rsidRPr="00C22074">
        <w:rPr>
          <w:color w:val="000000" w:themeColor="text1"/>
          <w:sz w:val="28"/>
        </w:rPr>
        <w:t>перераб</w:t>
      </w:r>
      <w:proofErr w:type="spellEnd"/>
      <w:r w:rsidRPr="00C22074">
        <w:rPr>
          <w:color w:val="000000" w:themeColor="text1"/>
          <w:sz w:val="28"/>
        </w:rPr>
        <w:t xml:space="preserve">. и доп. — </w:t>
      </w:r>
      <w:proofErr w:type="gramStart"/>
      <w:r w:rsidRPr="00C22074">
        <w:rPr>
          <w:color w:val="000000" w:themeColor="text1"/>
          <w:sz w:val="28"/>
        </w:rPr>
        <w:t>Москва :</w:t>
      </w:r>
      <w:proofErr w:type="gramEnd"/>
      <w:r w:rsidRPr="00C22074">
        <w:rPr>
          <w:color w:val="000000" w:themeColor="text1"/>
          <w:sz w:val="28"/>
        </w:rPr>
        <w:t xml:space="preserve">  </w:t>
      </w:r>
      <w:proofErr w:type="spellStart"/>
      <w:r w:rsidRPr="00C22074">
        <w:rPr>
          <w:color w:val="000000" w:themeColor="text1"/>
          <w:sz w:val="28"/>
        </w:rPr>
        <w:t>Юрайт</w:t>
      </w:r>
      <w:proofErr w:type="spellEnd"/>
      <w:r w:rsidRPr="00C22074">
        <w:rPr>
          <w:color w:val="000000" w:themeColor="text1"/>
          <w:sz w:val="28"/>
        </w:rPr>
        <w:t xml:space="preserve">, 2023. — 531 с. — (Высшее образование). — Образовательная платформа </w:t>
      </w:r>
      <w:proofErr w:type="spellStart"/>
      <w:r w:rsidRPr="00C22074">
        <w:rPr>
          <w:color w:val="000000" w:themeColor="text1"/>
          <w:sz w:val="28"/>
        </w:rPr>
        <w:t>Юрайт</w:t>
      </w:r>
      <w:proofErr w:type="spellEnd"/>
      <w:r w:rsidRPr="00C22074">
        <w:rPr>
          <w:color w:val="000000" w:themeColor="text1"/>
          <w:sz w:val="28"/>
        </w:rPr>
        <w:t xml:space="preserve"> [сайт]. — URL: </w:t>
      </w:r>
      <w:r w:rsidRPr="00C22074">
        <w:rPr>
          <w:color w:val="000000" w:themeColor="text1"/>
          <w:sz w:val="28"/>
          <w:u w:val="single"/>
        </w:rPr>
        <w:t>https://urait.ru/bcode/531933</w:t>
      </w:r>
      <w:r w:rsidRPr="00C22074">
        <w:rPr>
          <w:color w:val="000000" w:themeColor="text1"/>
          <w:sz w:val="28"/>
        </w:rPr>
        <w:t xml:space="preserve"> (дата обращения: 22.08.2023). — </w:t>
      </w:r>
      <w:proofErr w:type="gramStart"/>
      <w:r w:rsidRPr="00C22074">
        <w:rPr>
          <w:color w:val="000000" w:themeColor="text1"/>
          <w:sz w:val="28"/>
        </w:rPr>
        <w:t>Текст :</w:t>
      </w:r>
      <w:proofErr w:type="gramEnd"/>
      <w:r w:rsidRPr="00C22074">
        <w:rPr>
          <w:color w:val="000000" w:themeColor="text1"/>
          <w:sz w:val="28"/>
        </w:rPr>
        <w:t xml:space="preserve"> электронный</w:t>
      </w:r>
    </w:p>
    <w:p w14:paraId="2E86DEB4" w14:textId="77777777" w:rsidR="00C22074" w:rsidRDefault="00C22074" w:rsidP="001F7E86">
      <w:pPr>
        <w:pStyle w:val="af3"/>
        <w:widowControl/>
        <w:ind w:left="1134" w:right="573" w:firstLine="0"/>
        <w:jc w:val="both"/>
        <w:rPr>
          <w:color w:val="000000" w:themeColor="text1"/>
          <w:sz w:val="28"/>
        </w:rPr>
      </w:pPr>
    </w:p>
    <w:p w14:paraId="071A5AE3" w14:textId="77777777" w:rsidR="00C51A61" w:rsidRDefault="00BA0231" w:rsidP="001F7E86">
      <w:pPr>
        <w:pStyle w:val="af3"/>
        <w:widowControl/>
        <w:ind w:left="1134" w:right="573" w:firstLine="0"/>
        <w:jc w:val="both"/>
        <w:rPr>
          <w:b/>
          <w:color w:val="000000" w:themeColor="text1"/>
          <w:sz w:val="28"/>
          <w:szCs w:val="28"/>
          <w:shd w:val="clear" w:color="auto" w:fill="FFFFFF"/>
        </w:rPr>
      </w:pPr>
      <w:r>
        <w:rPr>
          <w:b/>
          <w:color w:val="000000" w:themeColor="text1"/>
          <w:sz w:val="28"/>
        </w:rPr>
        <w:t>Дополнительная литература:</w:t>
      </w:r>
    </w:p>
    <w:p w14:paraId="191D727C" w14:textId="77777777" w:rsidR="00C51A61" w:rsidRDefault="00C22074" w:rsidP="001F7E86">
      <w:pPr>
        <w:pStyle w:val="af3"/>
        <w:widowControl/>
        <w:numPr>
          <w:ilvl w:val="1"/>
          <w:numId w:val="6"/>
        </w:numPr>
        <w:tabs>
          <w:tab w:val="left" w:pos="1109"/>
        </w:tabs>
        <w:ind w:right="573"/>
        <w:jc w:val="both"/>
        <w:rPr>
          <w:color w:val="000000" w:themeColor="text1"/>
          <w:sz w:val="28"/>
        </w:rPr>
      </w:pPr>
      <w:proofErr w:type="spellStart"/>
      <w:r w:rsidRPr="00C22074">
        <w:rPr>
          <w:color w:val="000000" w:themeColor="text1"/>
          <w:sz w:val="28"/>
        </w:rPr>
        <w:t>Кашанина</w:t>
      </w:r>
      <w:proofErr w:type="spellEnd"/>
      <w:r w:rsidRPr="00C22074">
        <w:rPr>
          <w:color w:val="000000" w:themeColor="text1"/>
          <w:sz w:val="28"/>
        </w:rPr>
        <w:t xml:space="preserve">, Т. В.  Корпоративное </w:t>
      </w:r>
      <w:proofErr w:type="gramStart"/>
      <w:r w:rsidRPr="00C22074">
        <w:rPr>
          <w:color w:val="000000" w:themeColor="text1"/>
          <w:sz w:val="28"/>
        </w:rPr>
        <w:t>право :</w:t>
      </w:r>
      <w:proofErr w:type="gramEnd"/>
      <w:r w:rsidRPr="00C22074">
        <w:rPr>
          <w:color w:val="000000" w:themeColor="text1"/>
          <w:sz w:val="28"/>
        </w:rPr>
        <w:t xml:space="preserve"> учебное пособие для вузов / Т. В. </w:t>
      </w:r>
      <w:proofErr w:type="spellStart"/>
      <w:r w:rsidRPr="00C22074">
        <w:rPr>
          <w:color w:val="000000" w:themeColor="text1"/>
          <w:sz w:val="28"/>
        </w:rPr>
        <w:t>К</w:t>
      </w:r>
      <w:r>
        <w:rPr>
          <w:color w:val="000000" w:themeColor="text1"/>
          <w:sz w:val="28"/>
        </w:rPr>
        <w:t>ашанина</w:t>
      </w:r>
      <w:proofErr w:type="spellEnd"/>
      <w:r>
        <w:rPr>
          <w:color w:val="000000" w:themeColor="text1"/>
          <w:sz w:val="28"/>
        </w:rPr>
        <w:t xml:space="preserve">. — </w:t>
      </w:r>
      <w:proofErr w:type="gramStart"/>
      <w:r>
        <w:rPr>
          <w:color w:val="000000" w:themeColor="text1"/>
          <w:sz w:val="28"/>
        </w:rPr>
        <w:t>Москва :</w:t>
      </w:r>
      <w:proofErr w:type="gramEnd"/>
      <w:r>
        <w:rPr>
          <w:color w:val="000000" w:themeColor="text1"/>
          <w:sz w:val="28"/>
        </w:rPr>
        <w:t xml:space="preserve"> </w:t>
      </w:r>
      <w:proofErr w:type="spellStart"/>
      <w:r w:rsidRPr="00C22074">
        <w:rPr>
          <w:color w:val="000000" w:themeColor="text1"/>
          <w:sz w:val="28"/>
        </w:rPr>
        <w:t>Юрайт</w:t>
      </w:r>
      <w:proofErr w:type="spellEnd"/>
      <w:r w:rsidRPr="00C22074">
        <w:rPr>
          <w:color w:val="000000" w:themeColor="text1"/>
          <w:sz w:val="28"/>
        </w:rPr>
        <w:t>, 2023. — 189 с. — (Высшее образование</w:t>
      </w:r>
      <w:proofErr w:type="gramStart"/>
      <w:r w:rsidRPr="00C22074">
        <w:rPr>
          <w:color w:val="000000" w:themeColor="text1"/>
          <w:sz w:val="28"/>
        </w:rPr>
        <w:t>).—</w:t>
      </w:r>
      <w:proofErr w:type="gramEnd"/>
      <w:r w:rsidRPr="00C22074">
        <w:rPr>
          <w:color w:val="000000" w:themeColor="text1"/>
          <w:sz w:val="28"/>
        </w:rPr>
        <w:t xml:space="preserve"> Образовательная платформа </w:t>
      </w:r>
      <w:proofErr w:type="spellStart"/>
      <w:r w:rsidRPr="00C22074">
        <w:rPr>
          <w:color w:val="000000" w:themeColor="text1"/>
          <w:sz w:val="28"/>
        </w:rPr>
        <w:t>Юрайт</w:t>
      </w:r>
      <w:proofErr w:type="spellEnd"/>
      <w:r w:rsidRPr="00C22074">
        <w:rPr>
          <w:color w:val="000000" w:themeColor="text1"/>
          <w:sz w:val="28"/>
        </w:rPr>
        <w:t xml:space="preserve"> [сайт]. — URL: </w:t>
      </w:r>
      <w:r w:rsidRPr="00C22074">
        <w:rPr>
          <w:color w:val="000000" w:themeColor="text1"/>
          <w:sz w:val="28"/>
          <w:u w:val="single"/>
        </w:rPr>
        <w:t>https://urait.ru/bcode/510572</w:t>
      </w:r>
      <w:r w:rsidRPr="00C22074">
        <w:rPr>
          <w:color w:val="000000" w:themeColor="text1"/>
          <w:sz w:val="28"/>
        </w:rPr>
        <w:t xml:space="preserve"> (дата обращения: 22.08.2023</w:t>
      </w:r>
      <w:proofErr w:type="gramStart"/>
      <w:r w:rsidRPr="00C22074">
        <w:rPr>
          <w:color w:val="000000" w:themeColor="text1"/>
          <w:sz w:val="28"/>
        </w:rPr>
        <w:t>).—</w:t>
      </w:r>
      <w:proofErr w:type="gramEnd"/>
      <w:r w:rsidRPr="00C22074">
        <w:rPr>
          <w:color w:val="000000" w:themeColor="text1"/>
          <w:sz w:val="28"/>
        </w:rPr>
        <w:t xml:space="preserve"> Текст : электронный</w:t>
      </w:r>
    </w:p>
    <w:p w14:paraId="19BDC57B" w14:textId="77777777" w:rsidR="00C22074" w:rsidRDefault="00C22074">
      <w:pPr>
        <w:pStyle w:val="af3"/>
        <w:widowControl/>
        <w:tabs>
          <w:tab w:val="left" w:pos="1109"/>
        </w:tabs>
        <w:ind w:left="1043" w:right="573" w:firstLine="0"/>
        <w:jc w:val="both"/>
        <w:rPr>
          <w:color w:val="000000" w:themeColor="text1"/>
          <w:sz w:val="28"/>
        </w:rPr>
      </w:pPr>
    </w:p>
    <w:p w14:paraId="204DCFA2" w14:textId="77777777" w:rsidR="00C51A61" w:rsidRDefault="00BA0231">
      <w:pPr>
        <w:pStyle w:val="1"/>
        <w:widowControl/>
        <w:ind w:left="1108"/>
        <w:rPr>
          <w:color w:val="000000" w:themeColor="text1"/>
        </w:rPr>
      </w:pPr>
      <w:bookmarkStart w:id="14" w:name="_bookmark13"/>
      <w:bookmarkEnd w:id="14"/>
      <w:r>
        <w:rPr>
          <w:color w:val="000000" w:themeColor="text1"/>
        </w:rPr>
        <w:t>9.</w:t>
      </w:r>
      <w:r>
        <w:rPr>
          <w:color w:val="000000" w:themeColor="text1"/>
          <w:spacing w:val="103"/>
        </w:rPr>
        <w:t xml:space="preserve"> </w:t>
      </w:r>
      <w:r>
        <w:rPr>
          <w:color w:val="000000" w:themeColor="text1"/>
        </w:rPr>
        <w:t>Перечень</w:t>
      </w:r>
      <w:r>
        <w:rPr>
          <w:color w:val="000000" w:themeColor="text1"/>
          <w:spacing w:val="103"/>
        </w:rPr>
        <w:t xml:space="preserve"> </w:t>
      </w:r>
      <w:r>
        <w:rPr>
          <w:color w:val="000000" w:themeColor="text1"/>
        </w:rPr>
        <w:t>ресурсов</w:t>
      </w:r>
      <w:r>
        <w:rPr>
          <w:color w:val="000000" w:themeColor="text1"/>
          <w:spacing w:val="102"/>
        </w:rPr>
        <w:t xml:space="preserve"> </w:t>
      </w:r>
      <w:r>
        <w:rPr>
          <w:color w:val="000000" w:themeColor="text1"/>
        </w:rPr>
        <w:t>информационно-телекоммуникационной</w:t>
      </w:r>
      <w:r>
        <w:rPr>
          <w:color w:val="000000" w:themeColor="text1"/>
          <w:spacing w:val="102"/>
        </w:rPr>
        <w:t xml:space="preserve"> </w:t>
      </w:r>
      <w:r>
        <w:rPr>
          <w:color w:val="000000" w:themeColor="text1"/>
        </w:rPr>
        <w:t>сети</w:t>
      </w:r>
    </w:p>
    <w:p w14:paraId="64234C6C" w14:textId="77777777" w:rsidR="00C51A61" w:rsidRDefault="00BA0231">
      <w:pPr>
        <w:widowControl/>
        <w:ind w:left="400"/>
        <w:rPr>
          <w:b/>
          <w:color w:val="000000" w:themeColor="text1"/>
          <w:sz w:val="28"/>
        </w:rPr>
      </w:pPr>
      <w:r>
        <w:rPr>
          <w:b/>
          <w:color w:val="000000" w:themeColor="text1"/>
          <w:sz w:val="28"/>
        </w:rPr>
        <w:t>«Интернет»,</w:t>
      </w:r>
      <w:r>
        <w:rPr>
          <w:b/>
          <w:color w:val="000000" w:themeColor="text1"/>
          <w:spacing w:val="-5"/>
          <w:sz w:val="28"/>
        </w:rPr>
        <w:t xml:space="preserve"> </w:t>
      </w:r>
      <w:r>
        <w:rPr>
          <w:b/>
          <w:color w:val="000000" w:themeColor="text1"/>
          <w:sz w:val="28"/>
        </w:rPr>
        <w:t>необходимых</w:t>
      </w:r>
      <w:r>
        <w:rPr>
          <w:b/>
          <w:color w:val="000000" w:themeColor="text1"/>
          <w:spacing w:val="-2"/>
          <w:sz w:val="28"/>
        </w:rPr>
        <w:t xml:space="preserve"> </w:t>
      </w:r>
      <w:r>
        <w:rPr>
          <w:b/>
          <w:color w:val="000000" w:themeColor="text1"/>
          <w:sz w:val="28"/>
        </w:rPr>
        <w:t>для</w:t>
      </w:r>
      <w:r>
        <w:rPr>
          <w:b/>
          <w:color w:val="000000" w:themeColor="text1"/>
          <w:spacing w:val="-5"/>
          <w:sz w:val="28"/>
        </w:rPr>
        <w:t xml:space="preserve"> </w:t>
      </w:r>
      <w:r>
        <w:rPr>
          <w:b/>
          <w:color w:val="000000" w:themeColor="text1"/>
          <w:sz w:val="28"/>
        </w:rPr>
        <w:t>освоения</w:t>
      </w:r>
      <w:r>
        <w:rPr>
          <w:b/>
          <w:color w:val="000000" w:themeColor="text1"/>
          <w:spacing w:val="-6"/>
          <w:sz w:val="28"/>
        </w:rPr>
        <w:t xml:space="preserve"> </w:t>
      </w:r>
      <w:r>
        <w:rPr>
          <w:b/>
          <w:color w:val="000000" w:themeColor="text1"/>
          <w:sz w:val="28"/>
        </w:rPr>
        <w:t>дисциплины</w:t>
      </w:r>
    </w:p>
    <w:p w14:paraId="3937AB85" w14:textId="77777777" w:rsidR="00C51A61" w:rsidRDefault="00C51A61">
      <w:pPr>
        <w:pStyle w:val="af3"/>
        <w:widowControl/>
        <w:tabs>
          <w:tab w:val="left" w:pos="3966"/>
          <w:tab w:val="left" w:pos="6184"/>
          <w:tab w:val="left" w:pos="9320"/>
        </w:tabs>
        <w:ind w:left="1134" w:right="575" w:firstLine="0"/>
        <w:rPr>
          <w:color w:val="000000" w:themeColor="text1"/>
          <w:sz w:val="28"/>
          <w:szCs w:val="28"/>
        </w:rPr>
      </w:pPr>
    </w:p>
    <w:p w14:paraId="27BBD074" w14:textId="77777777" w:rsidR="00C51A61" w:rsidRDefault="00C51A61">
      <w:pPr>
        <w:widowControl/>
        <w:tabs>
          <w:tab w:val="left" w:pos="3966"/>
          <w:tab w:val="left" w:pos="6184"/>
          <w:tab w:val="left" w:pos="9320"/>
        </w:tabs>
        <w:ind w:left="1134" w:right="575"/>
        <w:rPr>
          <w:color w:val="000000" w:themeColor="text1"/>
          <w:sz w:val="28"/>
          <w:szCs w:val="28"/>
        </w:rPr>
      </w:pPr>
    </w:p>
    <w:p w14:paraId="6B38C263" w14:textId="77777777" w:rsidR="00C51A61" w:rsidRDefault="00F9202B" w:rsidP="00F9202B">
      <w:pPr>
        <w:pStyle w:val="af3"/>
        <w:widowControl/>
        <w:numPr>
          <w:ilvl w:val="0"/>
          <w:numId w:val="5"/>
        </w:numPr>
        <w:tabs>
          <w:tab w:val="left" w:pos="3538"/>
          <w:tab w:val="left" w:pos="4416"/>
          <w:tab w:val="left" w:pos="6178"/>
          <w:tab w:val="left" w:pos="7066"/>
          <w:tab w:val="left" w:pos="8816"/>
        </w:tabs>
        <w:ind w:left="1134" w:right="582" w:hanging="567"/>
        <w:rPr>
          <w:color w:val="000000" w:themeColor="text1"/>
          <w:sz w:val="28"/>
          <w:szCs w:val="28"/>
          <w:u w:val="single"/>
        </w:rPr>
      </w:pPr>
      <w:r>
        <w:rPr>
          <w:color w:val="000000" w:themeColor="text1"/>
          <w:sz w:val="28"/>
          <w:szCs w:val="28"/>
        </w:rPr>
        <w:t>Официальный сайт</w:t>
      </w:r>
      <w:r>
        <w:rPr>
          <w:color w:val="000000" w:themeColor="text1"/>
          <w:sz w:val="28"/>
          <w:szCs w:val="28"/>
        </w:rPr>
        <w:tab/>
        <w:t xml:space="preserve">Верховного суда </w:t>
      </w:r>
      <w:r w:rsidR="00BA0231">
        <w:rPr>
          <w:color w:val="000000" w:themeColor="text1"/>
          <w:sz w:val="28"/>
          <w:szCs w:val="28"/>
        </w:rPr>
        <w:t>Российской</w:t>
      </w:r>
      <w:r w:rsidR="00BA0231">
        <w:rPr>
          <w:color w:val="000000" w:themeColor="text1"/>
          <w:sz w:val="28"/>
          <w:szCs w:val="28"/>
        </w:rPr>
        <w:tab/>
      </w:r>
      <w:r w:rsidR="00BA0231">
        <w:rPr>
          <w:color w:val="000000" w:themeColor="text1"/>
          <w:spacing w:val="-1"/>
          <w:sz w:val="28"/>
          <w:szCs w:val="28"/>
        </w:rPr>
        <w:t>Федерации</w:t>
      </w:r>
      <w:r w:rsidR="00BA0231">
        <w:rPr>
          <w:color w:val="000000" w:themeColor="text1"/>
          <w:spacing w:val="-67"/>
          <w:sz w:val="28"/>
          <w:szCs w:val="28"/>
        </w:rPr>
        <w:t xml:space="preserve">  </w:t>
      </w:r>
    </w:p>
    <w:p w14:paraId="7B863E68" w14:textId="77777777" w:rsidR="00C51A61" w:rsidRPr="00BC13F2" w:rsidRDefault="00ED3FF0" w:rsidP="00F9202B">
      <w:pPr>
        <w:pStyle w:val="af3"/>
        <w:widowControl/>
        <w:tabs>
          <w:tab w:val="left" w:pos="3538"/>
          <w:tab w:val="left" w:pos="4416"/>
          <w:tab w:val="left" w:pos="6178"/>
          <w:tab w:val="left" w:pos="7066"/>
          <w:tab w:val="left" w:pos="8816"/>
        </w:tabs>
        <w:ind w:left="1134" w:right="582" w:firstLine="0"/>
        <w:rPr>
          <w:color w:val="000000" w:themeColor="text1"/>
          <w:sz w:val="28"/>
          <w:szCs w:val="28"/>
          <w:u w:val="single"/>
        </w:rPr>
      </w:pPr>
      <w:hyperlink r:id="rId9" w:tooltip="http://www.vsrf.ru/" w:history="1">
        <w:r w:rsidR="00BA0231" w:rsidRPr="00BC13F2">
          <w:rPr>
            <w:color w:val="000000" w:themeColor="text1"/>
            <w:sz w:val="28"/>
            <w:szCs w:val="28"/>
            <w:u w:val="single"/>
          </w:rPr>
          <w:t>http://www.vsrf.ru/</w:t>
        </w:r>
      </w:hyperlink>
    </w:p>
    <w:p w14:paraId="68151217" w14:textId="77777777" w:rsidR="00C51A61" w:rsidRDefault="00BA0231" w:rsidP="00F9202B">
      <w:pPr>
        <w:pStyle w:val="af3"/>
        <w:widowControl/>
        <w:numPr>
          <w:ilvl w:val="0"/>
          <w:numId w:val="5"/>
        </w:numPr>
        <w:ind w:left="1134" w:hanging="567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Библиотечно-информационный комплекс Финуниверситета (электронная библиотека, ресурсы на русском языке) - </w:t>
      </w:r>
      <w:hyperlink r:id="rId10" w:tooltip="http://www.library.fa.ru/res_mainres.asp?cat=rus" w:history="1">
        <w:r>
          <w:rPr>
            <w:rStyle w:val="af9"/>
            <w:rFonts w:ascii="Times New Roman" w:hAnsi="Times New Roman" w:cs="Times New Roman"/>
            <w:color w:val="000000" w:themeColor="text1"/>
            <w:sz w:val="28"/>
            <w:szCs w:val="28"/>
          </w:rPr>
          <w:t>http://www.library.fa.ru/res_mainres.asp?cat=rus</w:t>
        </w:r>
      </w:hyperlink>
      <w:r>
        <w:rPr>
          <w:color w:val="000000" w:themeColor="text1"/>
          <w:sz w:val="28"/>
          <w:szCs w:val="28"/>
        </w:rPr>
        <w:t xml:space="preserve"> </w:t>
      </w:r>
    </w:p>
    <w:p w14:paraId="0B63F55E" w14:textId="77777777" w:rsidR="00C51A61" w:rsidRDefault="00BA0231" w:rsidP="00F9202B">
      <w:pPr>
        <w:pStyle w:val="af3"/>
        <w:widowControl/>
        <w:numPr>
          <w:ilvl w:val="0"/>
          <w:numId w:val="5"/>
        </w:numPr>
        <w:ind w:left="1134" w:hanging="567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Библиотечно-информационный комплекс Финуниверситета (электронная библиотека, ресурсы на иностранных языках) - </w:t>
      </w:r>
      <w:hyperlink r:id="rId11" w:tooltip="http://www.library.fa.ru/res_mainres.asp?cat=en" w:history="1">
        <w:r>
          <w:rPr>
            <w:rStyle w:val="af9"/>
            <w:rFonts w:ascii="Times New Roman" w:hAnsi="Times New Roman" w:cs="Times New Roman"/>
            <w:color w:val="000000" w:themeColor="text1"/>
            <w:sz w:val="28"/>
            <w:szCs w:val="28"/>
          </w:rPr>
          <w:t>http://www.library.fa.ru/res_mainres.asp?cat=en</w:t>
        </w:r>
      </w:hyperlink>
    </w:p>
    <w:p w14:paraId="14C8D80A" w14:textId="77777777" w:rsidR="00C51A61" w:rsidRDefault="00C51A61" w:rsidP="00F9202B">
      <w:pPr>
        <w:pStyle w:val="af3"/>
        <w:widowControl/>
        <w:ind w:left="1134" w:firstLine="0"/>
        <w:rPr>
          <w:color w:val="000000" w:themeColor="text1"/>
          <w:sz w:val="28"/>
          <w:szCs w:val="28"/>
        </w:rPr>
      </w:pPr>
    </w:p>
    <w:p w14:paraId="6CA24505" w14:textId="77777777" w:rsidR="00C51A61" w:rsidRDefault="00BA0231">
      <w:pPr>
        <w:pStyle w:val="1"/>
        <w:widowControl/>
        <w:numPr>
          <w:ilvl w:val="0"/>
          <w:numId w:val="4"/>
        </w:numPr>
        <w:tabs>
          <w:tab w:val="left" w:pos="1791"/>
          <w:tab w:val="left" w:pos="1792"/>
          <w:tab w:val="left" w:pos="3941"/>
          <w:tab w:val="left" w:pos="5440"/>
          <w:tab w:val="left" w:pos="6220"/>
          <w:tab w:val="left" w:pos="8295"/>
          <w:tab w:val="left" w:pos="8927"/>
        </w:tabs>
        <w:ind w:right="578" w:firstLine="708"/>
        <w:jc w:val="both"/>
        <w:rPr>
          <w:color w:val="000000" w:themeColor="text1"/>
        </w:rPr>
      </w:pPr>
      <w:bookmarkStart w:id="15" w:name="_bookmark14"/>
      <w:bookmarkEnd w:id="15"/>
      <w:r>
        <w:rPr>
          <w:color w:val="000000" w:themeColor="text1"/>
        </w:rPr>
        <w:lastRenderedPageBreak/>
        <w:t>Методические указания для обучающихся по освоению дисциплины</w:t>
      </w:r>
    </w:p>
    <w:p w14:paraId="283EB260" w14:textId="77777777" w:rsidR="00C51A61" w:rsidRDefault="00C51A61">
      <w:pPr>
        <w:pStyle w:val="1"/>
        <w:widowControl/>
        <w:tabs>
          <w:tab w:val="left" w:pos="1791"/>
          <w:tab w:val="left" w:pos="1792"/>
          <w:tab w:val="left" w:pos="3941"/>
          <w:tab w:val="left" w:pos="5440"/>
          <w:tab w:val="left" w:pos="6220"/>
          <w:tab w:val="left" w:pos="8295"/>
          <w:tab w:val="left" w:pos="8927"/>
        </w:tabs>
        <w:ind w:left="1108" w:right="578"/>
        <w:rPr>
          <w:color w:val="000000" w:themeColor="text1"/>
        </w:rPr>
      </w:pPr>
    </w:p>
    <w:tbl>
      <w:tblPr>
        <w:tblStyle w:val="TableNormal"/>
        <w:tblW w:w="0" w:type="auto"/>
        <w:tblInd w:w="5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9"/>
        <w:gridCol w:w="6960"/>
      </w:tblGrid>
      <w:tr w:rsidR="00C51A61" w14:paraId="24EA8565" w14:textId="77777777" w:rsidTr="009D44E2">
        <w:trPr>
          <w:trHeight w:val="2848"/>
        </w:trPr>
        <w:tc>
          <w:tcPr>
            <w:tcW w:w="2979" w:type="dxa"/>
          </w:tcPr>
          <w:p w14:paraId="084DD389" w14:textId="77777777" w:rsidR="00C51A61" w:rsidRDefault="00BA0231">
            <w:pPr>
              <w:pStyle w:val="TableParagraph"/>
              <w:widowControl/>
              <w:ind w:left="108" w:right="191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Положение о реферате,</w:t>
            </w:r>
            <w:r>
              <w:rPr>
                <w:color w:val="000000" w:themeColor="text1"/>
                <w:spacing w:val="1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эссе,</w:t>
            </w:r>
            <w:r>
              <w:rPr>
                <w:color w:val="000000" w:themeColor="text1"/>
                <w:spacing w:val="-5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контрольной</w:t>
            </w:r>
            <w:r>
              <w:rPr>
                <w:color w:val="000000" w:themeColor="text1"/>
                <w:spacing w:val="-4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работе,</w:t>
            </w:r>
            <w:r>
              <w:rPr>
                <w:color w:val="000000" w:themeColor="text1"/>
                <w:spacing w:val="-57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домашнем творческом</w:t>
            </w:r>
            <w:r>
              <w:rPr>
                <w:color w:val="000000" w:themeColor="text1"/>
                <w:spacing w:val="1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задании студента по</w:t>
            </w:r>
            <w:r>
              <w:rPr>
                <w:color w:val="000000" w:themeColor="text1"/>
                <w:spacing w:val="1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дисциплине</w:t>
            </w:r>
            <w:r>
              <w:rPr>
                <w:color w:val="000000" w:themeColor="text1"/>
                <w:spacing w:val="-2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(модулю)</w:t>
            </w:r>
          </w:p>
          <w:p w14:paraId="2CB8ED43" w14:textId="77777777" w:rsidR="00C51A61" w:rsidRDefault="00C51A61">
            <w:pPr>
              <w:pStyle w:val="TableParagraph"/>
              <w:widowControl/>
              <w:rPr>
                <w:b/>
                <w:color w:val="000000" w:themeColor="text1"/>
                <w:sz w:val="23"/>
              </w:rPr>
            </w:pPr>
          </w:p>
          <w:p w14:paraId="7949ECA2" w14:textId="77777777" w:rsidR="00C51A61" w:rsidRDefault="00C51A61">
            <w:pPr>
              <w:pStyle w:val="TableParagraph"/>
              <w:widowControl/>
              <w:rPr>
                <w:b/>
                <w:color w:val="000000" w:themeColor="text1"/>
                <w:sz w:val="23"/>
              </w:rPr>
            </w:pPr>
          </w:p>
          <w:p w14:paraId="24080860" w14:textId="77777777" w:rsidR="00C51A61" w:rsidRDefault="00BA0231">
            <w:pPr>
              <w:pStyle w:val="TableParagraph"/>
              <w:widowControl/>
              <w:ind w:left="108" w:right="229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Методическое</w:t>
            </w:r>
            <w:r>
              <w:rPr>
                <w:color w:val="000000" w:themeColor="text1"/>
                <w:spacing w:val="1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обеспечение</w:t>
            </w:r>
            <w:r>
              <w:rPr>
                <w:color w:val="000000" w:themeColor="text1"/>
                <w:spacing w:val="-10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дисциплины</w:t>
            </w:r>
            <w:r>
              <w:rPr>
                <w:color w:val="000000" w:themeColor="text1"/>
                <w:spacing w:val="-57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 xml:space="preserve">на </w:t>
            </w:r>
            <w:r>
              <w:rPr>
                <w:color w:val="000000" w:themeColor="text1"/>
                <w:sz w:val="24"/>
                <w:lang w:val="en-US"/>
              </w:rPr>
              <w:t>ORG</w:t>
            </w:r>
            <w:r>
              <w:rPr>
                <w:color w:val="000000" w:themeColor="text1"/>
                <w:sz w:val="24"/>
              </w:rPr>
              <w:t>.</w:t>
            </w:r>
            <w:r>
              <w:rPr>
                <w:color w:val="000000" w:themeColor="text1"/>
                <w:sz w:val="24"/>
                <w:lang w:val="en-US"/>
              </w:rPr>
              <w:t>FA</w:t>
            </w:r>
            <w:r>
              <w:rPr>
                <w:color w:val="000000" w:themeColor="text1"/>
                <w:sz w:val="24"/>
              </w:rPr>
              <w:t>.</w:t>
            </w:r>
            <w:r>
              <w:rPr>
                <w:color w:val="000000" w:themeColor="text1"/>
                <w:sz w:val="24"/>
                <w:lang w:val="en-US"/>
              </w:rPr>
              <w:t>RU</w:t>
            </w:r>
          </w:p>
        </w:tc>
        <w:tc>
          <w:tcPr>
            <w:tcW w:w="6960" w:type="dxa"/>
          </w:tcPr>
          <w:p w14:paraId="633618B9" w14:textId="66020B9C" w:rsidR="00C51A61" w:rsidRDefault="00ED3FF0">
            <w:pPr>
              <w:pStyle w:val="TableParagraph"/>
              <w:widowControl/>
              <w:ind w:left="158" w:right="118"/>
              <w:jc w:val="both"/>
              <w:rPr>
                <w:color w:val="000000" w:themeColor="text1"/>
                <w:sz w:val="24"/>
                <w:szCs w:val="24"/>
              </w:rPr>
            </w:pPr>
            <w:hyperlink r:id="rId12" w:history="1">
              <w:r w:rsidR="0064045C" w:rsidRPr="000F0A34">
                <w:rPr>
                  <w:rStyle w:val="af9"/>
                  <w:rFonts w:ascii="Times New Roman" w:hAnsi="Times New Roman" w:cs="Times New Roman"/>
                  <w:sz w:val="24"/>
                  <w:szCs w:val="24"/>
                </w:rPr>
                <w:t>http://www.fa.ru/fil/smolensk/about/docs/Documents/ОПДУП/Приказ%20№046о%20от%2011.09.2017%20Об%20утверждении%20Положений%20о%20реферате.%20эссе,%20контрольной%20работе.%20домашнем%20творческом%20задании,%20расчетно-аналитической%20работе%20студента%20по%20дисциплине%20(модулю).pdf</w:t>
              </w:r>
            </w:hyperlink>
          </w:p>
          <w:p w14:paraId="3FF94D0D" w14:textId="77777777" w:rsidR="00C51A61" w:rsidRDefault="00C51A61">
            <w:pPr>
              <w:pStyle w:val="TableParagraph"/>
              <w:widowControl/>
              <w:ind w:left="108"/>
              <w:rPr>
                <w:color w:val="000000" w:themeColor="text1"/>
                <w:sz w:val="24"/>
                <w:szCs w:val="24"/>
              </w:rPr>
            </w:pPr>
          </w:p>
          <w:p w14:paraId="079982B6" w14:textId="457037C8" w:rsidR="00C51A61" w:rsidRDefault="00ED3FF0">
            <w:pPr>
              <w:pStyle w:val="TableParagraph"/>
              <w:widowControl/>
              <w:ind w:left="108"/>
              <w:rPr>
                <w:color w:val="000000" w:themeColor="text1"/>
                <w:sz w:val="24"/>
                <w:szCs w:val="24"/>
              </w:rPr>
            </w:pPr>
            <w:hyperlink r:id="rId13" w:history="1">
              <w:r w:rsidR="0064045C" w:rsidRPr="000F0A34">
                <w:rPr>
                  <w:rStyle w:val="af9"/>
                  <w:rFonts w:ascii="Times New Roman" w:hAnsi="Times New Roman" w:cs="Times New Roman"/>
                  <w:sz w:val="24"/>
                  <w:szCs w:val="24"/>
                </w:rPr>
                <w:t>https://org.fa.ru/app/umm/tree</w:t>
              </w:r>
            </w:hyperlink>
          </w:p>
          <w:p w14:paraId="5E274E0F" w14:textId="40729A62" w:rsidR="0064045C" w:rsidRDefault="0064045C">
            <w:pPr>
              <w:pStyle w:val="TableParagraph"/>
              <w:widowControl/>
              <w:ind w:left="108"/>
              <w:rPr>
                <w:color w:val="000000" w:themeColor="text1"/>
                <w:sz w:val="24"/>
                <w:szCs w:val="24"/>
              </w:rPr>
            </w:pPr>
          </w:p>
        </w:tc>
      </w:tr>
      <w:tr w:rsidR="00C51A61" w14:paraId="4080E890" w14:textId="77777777" w:rsidTr="00E134B2">
        <w:trPr>
          <w:trHeight w:val="1261"/>
        </w:trPr>
        <w:tc>
          <w:tcPr>
            <w:tcW w:w="2979" w:type="dxa"/>
          </w:tcPr>
          <w:p w14:paraId="540C3567" w14:textId="77777777" w:rsidR="00C51A61" w:rsidRDefault="00BA0231">
            <w:pPr>
              <w:pStyle w:val="TableParagraph"/>
              <w:widowControl/>
              <w:ind w:left="108" w:right="80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Методические указания по выполнению домашнего творческого задания</w:t>
            </w:r>
          </w:p>
        </w:tc>
        <w:tc>
          <w:tcPr>
            <w:tcW w:w="6960" w:type="dxa"/>
          </w:tcPr>
          <w:p w14:paraId="736995B8" w14:textId="77777777" w:rsidR="00C51A61" w:rsidRPr="009D44E2" w:rsidRDefault="00BA0231">
            <w:pPr>
              <w:pStyle w:val="TableParagraph"/>
              <w:widowControl/>
              <w:ind w:left="108" w:right="99"/>
              <w:jc w:val="both"/>
              <w:rPr>
                <w:color w:val="000000" w:themeColor="text1"/>
                <w:sz w:val="24"/>
                <w:szCs w:val="24"/>
              </w:rPr>
            </w:pPr>
            <w:r w:rsidRPr="009D44E2">
              <w:rPr>
                <w:color w:val="000000" w:themeColor="text1"/>
                <w:sz w:val="24"/>
                <w:szCs w:val="24"/>
              </w:rPr>
              <w:t>Домашнее творческое задание является одной из форм внеаудиторной самостоятельной работы студентов в рамках дисциплин трудоемкостью 4 и более зачетных единиц и представляет собой работу творческого характера.</w:t>
            </w:r>
          </w:p>
          <w:p w14:paraId="34A1A3DD" w14:textId="77777777" w:rsidR="00C51A61" w:rsidRPr="009D44E2" w:rsidRDefault="00BA0231">
            <w:pPr>
              <w:pStyle w:val="TableParagraph"/>
              <w:widowControl/>
              <w:ind w:left="108" w:right="99"/>
              <w:jc w:val="both"/>
              <w:rPr>
                <w:color w:val="000000" w:themeColor="text1"/>
                <w:sz w:val="24"/>
                <w:szCs w:val="24"/>
              </w:rPr>
            </w:pPr>
            <w:r w:rsidRPr="009D44E2">
              <w:rPr>
                <w:color w:val="000000" w:themeColor="text1"/>
                <w:sz w:val="24"/>
                <w:szCs w:val="24"/>
              </w:rPr>
              <w:t>Целью выполнения домашнего творческого задания является подготовка студента к творческой деятельности научного, практического или методологического характера, а также формирование навыков творческого представления полученных результатов.</w:t>
            </w:r>
          </w:p>
          <w:p w14:paraId="38181E0B" w14:textId="77777777" w:rsidR="00C51A61" w:rsidRPr="009D44E2" w:rsidRDefault="00BA0231">
            <w:pPr>
              <w:pStyle w:val="TableParagraph"/>
              <w:widowControl/>
              <w:ind w:left="108" w:right="99"/>
              <w:jc w:val="both"/>
              <w:rPr>
                <w:color w:val="000000" w:themeColor="text1"/>
                <w:sz w:val="24"/>
                <w:szCs w:val="24"/>
              </w:rPr>
            </w:pPr>
            <w:r w:rsidRPr="009D44E2">
              <w:rPr>
                <w:color w:val="000000" w:themeColor="text1"/>
                <w:sz w:val="24"/>
                <w:szCs w:val="24"/>
              </w:rPr>
              <w:t>Оценка домашнего творческого задания проводится в процессе текущего контроля успеваемости студентов и учитывает наличие обобщений и выводов, сделанных на основе изучения информационных источников по данной теме (в случае необходимости), соответствие содержания выбранной теме, правильность и в полном объеме решение имеющихся в задании практических задач; самостоятельность выполнения, владение профессиональной терминологией, грамотность оформления.</w:t>
            </w:r>
          </w:p>
          <w:p w14:paraId="10454DC9" w14:textId="77777777" w:rsidR="00C51A61" w:rsidRPr="009D44E2" w:rsidRDefault="00BA0231">
            <w:pPr>
              <w:pStyle w:val="TableParagraph"/>
              <w:widowControl/>
              <w:ind w:left="108" w:right="99"/>
              <w:jc w:val="both"/>
              <w:rPr>
                <w:color w:val="000000" w:themeColor="text1"/>
                <w:sz w:val="24"/>
                <w:szCs w:val="24"/>
              </w:rPr>
            </w:pPr>
            <w:r w:rsidRPr="009D44E2">
              <w:rPr>
                <w:color w:val="000000" w:themeColor="text1"/>
                <w:sz w:val="24"/>
                <w:szCs w:val="24"/>
              </w:rPr>
              <w:t xml:space="preserve">Домашнее творческое задание студента должно </w:t>
            </w:r>
            <w:proofErr w:type="gramStart"/>
            <w:r w:rsidRPr="009D44E2">
              <w:rPr>
                <w:color w:val="000000" w:themeColor="text1"/>
                <w:sz w:val="24"/>
                <w:szCs w:val="24"/>
              </w:rPr>
              <w:t>включать:  описание</w:t>
            </w:r>
            <w:proofErr w:type="gramEnd"/>
            <w:r w:rsidRPr="009D44E2">
              <w:rPr>
                <w:color w:val="000000" w:themeColor="text1"/>
                <w:sz w:val="24"/>
                <w:szCs w:val="24"/>
              </w:rPr>
              <w:t xml:space="preserve"> цели и задач работы;  круг рассматриваемых проблем и методы их решения; результаты анализа используемого материала, их интерпретация и общие выводы. </w:t>
            </w:r>
          </w:p>
          <w:p w14:paraId="4DC5DDED" w14:textId="77777777" w:rsidR="00C51A61" w:rsidRPr="009D44E2" w:rsidRDefault="00BA0231">
            <w:pPr>
              <w:pStyle w:val="TableParagraph"/>
              <w:widowControl/>
              <w:ind w:left="108" w:right="99"/>
              <w:jc w:val="both"/>
              <w:rPr>
                <w:color w:val="000000" w:themeColor="text1"/>
                <w:sz w:val="24"/>
                <w:szCs w:val="24"/>
              </w:rPr>
            </w:pPr>
            <w:r w:rsidRPr="009D44E2">
              <w:rPr>
                <w:color w:val="000000" w:themeColor="text1"/>
                <w:sz w:val="24"/>
                <w:szCs w:val="24"/>
              </w:rPr>
              <w:t>Объем контрольной работы - не более 10 страниц.</w:t>
            </w:r>
          </w:p>
          <w:p w14:paraId="3ADFB8FF" w14:textId="77777777" w:rsidR="00C51A61" w:rsidRPr="009D44E2" w:rsidRDefault="00BA0231">
            <w:pPr>
              <w:pStyle w:val="TableParagraph"/>
              <w:widowControl/>
              <w:ind w:left="108" w:right="99"/>
              <w:jc w:val="both"/>
              <w:rPr>
                <w:color w:val="000000" w:themeColor="text1"/>
                <w:sz w:val="24"/>
                <w:szCs w:val="24"/>
              </w:rPr>
            </w:pPr>
            <w:r w:rsidRPr="009D44E2">
              <w:rPr>
                <w:color w:val="000000" w:themeColor="text1"/>
                <w:sz w:val="24"/>
                <w:szCs w:val="24"/>
              </w:rPr>
              <w:t xml:space="preserve">Текст домашнего творческого выполняется с интервалом – 1,5, размер шрифта – 14, поля: левое — 3см, правое — 1,5 см, верхнее и нижнее — 1,5см. Страницы должны быть пронумерованы арабскими цифрами с соблюдением сквозной нумерации по всему </w:t>
            </w:r>
            <w:proofErr w:type="gramStart"/>
            <w:r w:rsidRPr="009D44E2">
              <w:rPr>
                <w:color w:val="000000" w:themeColor="text1"/>
                <w:sz w:val="24"/>
                <w:szCs w:val="24"/>
              </w:rPr>
              <w:t>тек-</w:t>
            </w:r>
            <w:proofErr w:type="spellStart"/>
            <w:r w:rsidRPr="009D44E2">
              <w:rPr>
                <w:color w:val="000000" w:themeColor="text1"/>
                <w:sz w:val="24"/>
                <w:szCs w:val="24"/>
              </w:rPr>
              <w:t>сту</w:t>
            </w:r>
            <w:proofErr w:type="spellEnd"/>
            <w:proofErr w:type="gramEnd"/>
            <w:r w:rsidRPr="009D44E2">
              <w:rPr>
                <w:color w:val="000000" w:themeColor="text1"/>
                <w:sz w:val="24"/>
                <w:szCs w:val="24"/>
              </w:rPr>
              <w:t>. Абзацный отступ от начала строки равен 1,25 см.</w:t>
            </w:r>
          </w:p>
          <w:p w14:paraId="33C8D7B1" w14:textId="77777777" w:rsidR="00C51A61" w:rsidRPr="009D44E2" w:rsidRDefault="00BA0231">
            <w:pPr>
              <w:pStyle w:val="TableParagraph"/>
              <w:widowControl/>
              <w:ind w:left="108" w:right="99"/>
              <w:jc w:val="both"/>
              <w:rPr>
                <w:color w:val="000000" w:themeColor="text1"/>
                <w:sz w:val="24"/>
                <w:szCs w:val="24"/>
              </w:rPr>
            </w:pPr>
            <w:r w:rsidRPr="009D44E2">
              <w:rPr>
                <w:color w:val="000000" w:themeColor="text1"/>
                <w:sz w:val="24"/>
                <w:szCs w:val="24"/>
              </w:rPr>
              <w:t xml:space="preserve">Библиографический список должен быть выполнен в соответствии с ГОСТ Р 7.0.5-2008. Национальный стандарт Российской Федерации. Система стандартов по информации, библиотечному и издательскому делу. Библиографическая ссылка. Общие </w:t>
            </w:r>
            <w:proofErr w:type="spellStart"/>
            <w:proofErr w:type="gramStart"/>
            <w:r w:rsidRPr="009D44E2">
              <w:rPr>
                <w:color w:val="000000" w:themeColor="text1"/>
                <w:sz w:val="24"/>
                <w:szCs w:val="24"/>
              </w:rPr>
              <w:t>требова-ния</w:t>
            </w:r>
            <w:proofErr w:type="spellEnd"/>
            <w:proofErr w:type="gramEnd"/>
            <w:r w:rsidRPr="009D44E2">
              <w:rPr>
                <w:color w:val="000000" w:themeColor="text1"/>
                <w:sz w:val="24"/>
                <w:szCs w:val="24"/>
              </w:rPr>
              <w:t xml:space="preserve"> и правила составления.</w:t>
            </w:r>
          </w:p>
          <w:p w14:paraId="3B077EF6" w14:textId="77777777" w:rsidR="00C51A61" w:rsidRPr="009D44E2" w:rsidRDefault="00BA0231">
            <w:pPr>
              <w:pStyle w:val="TableParagraph"/>
              <w:widowControl/>
              <w:ind w:left="108" w:right="99"/>
              <w:jc w:val="both"/>
              <w:rPr>
                <w:color w:val="000000" w:themeColor="text1"/>
                <w:sz w:val="24"/>
                <w:szCs w:val="24"/>
              </w:rPr>
            </w:pPr>
            <w:r w:rsidRPr="009D44E2">
              <w:rPr>
                <w:color w:val="000000" w:themeColor="text1"/>
                <w:sz w:val="24"/>
                <w:szCs w:val="24"/>
              </w:rPr>
              <w:t>По результатам проверки студенту выставляется соответствующее количество баллов, которое входит в общее количество баллов студента, набранных им в течение семестра.</w:t>
            </w:r>
          </w:p>
          <w:p w14:paraId="299E7F28" w14:textId="77777777" w:rsidR="00C51A61" w:rsidRPr="009D44E2" w:rsidRDefault="00BA0231">
            <w:pPr>
              <w:pStyle w:val="TableParagraph"/>
              <w:widowControl/>
              <w:ind w:left="108" w:right="99"/>
              <w:jc w:val="both"/>
              <w:rPr>
                <w:color w:val="000000" w:themeColor="text1"/>
                <w:sz w:val="24"/>
                <w:szCs w:val="24"/>
              </w:rPr>
            </w:pPr>
            <w:r w:rsidRPr="009D44E2">
              <w:rPr>
                <w:color w:val="000000" w:themeColor="text1"/>
                <w:sz w:val="24"/>
                <w:szCs w:val="24"/>
              </w:rPr>
              <w:t>Выполненная контрольная работа должна быть своевременно загружена студентом на портал ORG.FA.RU.</w:t>
            </w:r>
          </w:p>
        </w:tc>
      </w:tr>
    </w:tbl>
    <w:p w14:paraId="2C66BDA5" w14:textId="77777777" w:rsidR="00C51A61" w:rsidRDefault="00C51A61">
      <w:pPr>
        <w:pStyle w:val="af3"/>
        <w:widowControl/>
        <w:tabs>
          <w:tab w:val="left" w:pos="1838"/>
        </w:tabs>
        <w:ind w:left="1238" w:right="578" w:firstLine="0"/>
        <w:jc w:val="right"/>
        <w:rPr>
          <w:b/>
          <w:color w:val="000000" w:themeColor="text1"/>
          <w:sz w:val="28"/>
          <w:szCs w:val="28"/>
        </w:rPr>
      </w:pPr>
      <w:bookmarkStart w:id="16" w:name="_bookmark15"/>
      <w:bookmarkEnd w:id="16"/>
    </w:p>
    <w:p w14:paraId="7C863AE7" w14:textId="77777777" w:rsidR="00C51A61" w:rsidRDefault="00BA0231">
      <w:pPr>
        <w:pStyle w:val="af3"/>
        <w:widowControl/>
        <w:numPr>
          <w:ilvl w:val="0"/>
          <w:numId w:val="4"/>
        </w:numPr>
        <w:tabs>
          <w:tab w:val="left" w:pos="1838"/>
        </w:tabs>
        <w:ind w:right="578" w:firstLine="838"/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lastRenderedPageBreak/>
        <w:t>Перечень</w:t>
      </w:r>
      <w:r>
        <w:rPr>
          <w:b/>
          <w:color w:val="000000" w:themeColor="text1"/>
          <w:spacing w:val="1"/>
          <w:sz w:val="28"/>
          <w:szCs w:val="28"/>
        </w:rPr>
        <w:t xml:space="preserve"> </w:t>
      </w:r>
      <w:r>
        <w:rPr>
          <w:b/>
          <w:color w:val="000000" w:themeColor="text1"/>
          <w:sz w:val="28"/>
          <w:szCs w:val="28"/>
        </w:rPr>
        <w:t>информационных</w:t>
      </w:r>
      <w:r>
        <w:rPr>
          <w:b/>
          <w:color w:val="000000" w:themeColor="text1"/>
          <w:spacing w:val="1"/>
          <w:sz w:val="28"/>
          <w:szCs w:val="28"/>
        </w:rPr>
        <w:t xml:space="preserve"> </w:t>
      </w:r>
      <w:r>
        <w:rPr>
          <w:b/>
          <w:color w:val="000000" w:themeColor="text1"/>
          <w:sz w:val="28"/>
          <w:szCs w:val="28"/>
        </w:rPr>
        <w:t>технологий,</w:t>
      </w:r>
      <w:r>
        <w:rPr>
          <w:b/>
          <w:color w:val="000000" w:themeColor="text1"/>
          <w:spacing w:val="1"/>
          <w:sz w:val="28"/>
          <w:szCs w:val="28"/>
        </w:rPr>
        <w:t xml:space="preserve"> </w:t>
      </w:r>
      <w:r>
        <w:rPr>
          <w:b/>
          <w:color w:val="000000" w:themeColor="text1"/>
          <w:sz w:val="28"/>
          <w:szCs w:val="28"/>
        </w:rPr>
        <w:t>используемых</w:t>
      </w:r>
      <w:r>
        <w:rPr>
          <w:b/>
          <w:color w:val="000000" w:themeColor="text1"/>
          <w:spacing w:val="1"/>
          <w:sz w:val="28"/>
          <w:szCs w:val="28"/>
        </w:rPr>
        <w:t xml:space="preserve"> </w:t>
      </w:r>
      <w:r>
        <w:rPr>
          <w:b/>
          <w:color w:val="000000" w:themeColor="text1"/>
          <w:sz w:val="28"/>
          <w:szCs w:val="28"/>
        </w:rPr>
        <w:t>при</w:t>
      </w:r>
      <w:r>
        <w:rPr>
          <w:b/>
          <w:color w:val="000000" w:themeColor="text1"/>
          <w:spacing w:val="1"/>
          <w:sz w:val="28"/>
          <w:szCs w:val="28"/>
        </w:rPr>
        <w:t xml:space="preserve"> </w:t>
      </w:r>
      <w:r>
        <w:rPr>
          <w:b/>
          <w:color w:val="000000" w:themeColor="text1"/>
          <w:sz w:val="28"/>
          <w:szCs w:val="28"/>
        </w:rPr>
        <w:t>осуществлении</w:t>
      </w:r>
      <w:r>
        <w:rPr>
          <w:b/>
          <w:color w:val="000000" w:themeColor="text1"/>
          <w:spacing w:val="1"/>
          <w:sz w:val="28"/>
          <w:szCs w:val="28"/>
        </w:rPr>
        <w:t xml:space="preserve"> </w:t>
      </w:r>
      <w:r>
        <w:rPr>
          <w:b/>
          <w:color w:val="000000" w:themeColor="text1"/>
          <w:sz w:val="28"/>
          <w:szCs w:val="28"/>
        </w:rPr>
        <w:t>образовательного</w:t>
      </w:r>
      <w:r>
        <w:rPr>
          <w:b/>
          <w:color w:val="000000" w:themeColor="text1"/>
          <w:spacing w:val="1"/>
          <w:sz w:val="28"/>
          <w:szCs w:val="28"/>
        </w:rPr>
        <w:t xml:space="preserve"> </w:t>
      </w:r>
      <w:r>
        <w:rPr>
          <w:b/>
          <w:color w:val="000000" w:themeColor="text1"/>
          <w:sz w:val="28"/>
          <w:szCs w:val="28"/>
        </w:rPr>
        <w:t>процесса</w:t>
      </w:r>
      <w:r>
        <w:rPr>
          <w:b/>
          <w:color w:val="000000" w:themeColor="text1"/>
          <w:spacing w:val="1"/>
          <w:sz w:val="28"/>
          <w:szCs w:val="28"/>
        </w:rPr>
        <w:t xml:space="preserve"> </w:t>
      </w:r>
      <w:r>
        <w:rPr>
          <w:b/>
          <w:color w:val="000000" w:themeColor="text1"/>
          <w:sz w:val="28"/>
          <w:szCs w:val="28"/>
        </w:rPr>
        <w:t>по</w:t>
      </w:r>
      <w:r>
        <w:rPr>
          <w:b/>
          <w:color w:val="000000" w:themeColor="text1"/>
          <w:spacing w:val="1"/>
          <w:sz w:val="28"/>
          <w:szCs w:val="28"/>
        </w:rPr>
        <w:t xml:space="preserve"> </w:t>
      </w:r>
      <w:r>
        <w:rPr>
          <w:b/>
          <w:color w:val="000000" w:themeColor="text1"/>
          <w:sz w:val="28"/>
          <w:szCs w:val="28"/>
        </w:rPr>
        <w:t>дисциплине,</w:t>
      </w:r>
      <w:r>
        <w:rPr>
          <w:b/>
          <w:color w:val="000000" w:themeColor="text1"/>
          <w:spacing w:val="1"/>
          <w:sz w:val="28"/>
          <w:szCs w:val="28"/>
        </w:rPr>
        <w:t xml:space="preserve"> </w:t>
      </w:r>
      <w:r>
        <w:rPr>
          <w:b/>
          <w:color w:val="000000" w:themeColor="text1"/>
          <w:sz w:val="28"/>
          <w:szCs w:val="28"/>
        </w:rPr>
        <w:t>включая</w:t>
      </w:r>
      <w:r>
        <w:rPr>
          <w:b/>
          <w:color w:val="000000" w:themeColor="text1"/>
          <w:spacing w:val="1"/>
          <w:sz w:val="28"/>
          <w:szCs w:val="28"/>
        </w:rPr>
        <w:t xml:space="preserve"> </w:t>
      </w:r>
      <w:r>
        <w:rPr>
          <w:b/>
          <w:color w:val="000000" w:themeColor="text1"/>
          <w:sz w:val="28"/>
          <w:szCs w:val="28"/>
        </w:rPr>
        <w:t>перечень</w:t>
      </w:r>
      <w:r>
        <w:rPr>
          <w:b/>
          <w:color w:val="000000" w:themeColor="text1"/>
          <w:spacing w:val="54"/>
          <w:sz w:val="28"/>
          <w:szCs w:val="28"/>
        </w:rPr>
        <w:t xml:space="preserve"> </w:t>
      </w:r>
      <w:r>
        <w:rPr>
          <w:b/>
          <w:color w:val="000000" w:themeColor="text1"/>
          <w:sz w:val="28"/>
          <w:szCs w:val="28"/>
        </w:rPr>
        <w:t>необходимого</w:t>
      </w:r>
      <w:r>
        <w:rPr>
          <w:b/>
          <w:color w:val="000000" w:themeColor="text1"/>
          <w:spacing w:val="55"/>
          <w:sz w:val="28"/>
          <w:szCs w:val="28"/>
        </w:rPr>
        <w:t xml:space="preserve"> </w:t>
      </w:r>
      <w:r>
        <w:rPr>
          <w:b/>
          <w:color w:val="000000" w:themeColor="text1"/>
          <w:sz w:val="28"/>
          <w:szCs w:val="28"/>
        </w:rPr>
        <w:t>программного</w:t>
      </w:r>
      <w:r>
        <w:rPr>
          <w:b/>
          <w:color w:val="000000" w:themeColor="text1"/>
          <w:spacing w:val="53"/>
          <w:sz w:val="28"/>
          <w:szCs w:val="28"/>
        </w:rPr>
        <w:t xml:space="preserve"> </w:t>
      </w:r>
      <w:r>
        <w:rPr>
          <w:b/>
          <w:color w:val="000000" w:themeColor="text1"/>
          <w:sz w:val="28"/>
          <w:szCs w:val="28"/>
        </w:rPr>
        <w:t>обеспечения</w:t>
      </w:r>
      <w:r>
        <w:rPr>
          <w:b/>
          <w:color w:val="000000" w:themeColor="text1"/>
          <w:spacing w:val="54"/>
          <w:sz w:val="28"/>
          <w:szCs w:val="28"/>
        </w:rPr>
        <w:t xml:space="preserve"> </w:t>
      </w:r>
      <w:r>
        <w:rPr>
          <w:b/>
          <w:color w:val="000000" w:themeColor="text1"/>
          <w:sz w:val="28"/>
          <w:szCs w:val="28"/>
        </w:rPr>
        <w:t>и</w:t>
      </w:r>
      <w:r>
        <w:rPr>
          <w:b/>
          <w:color w:val="000000" w:themeColor="text1"/>
          <w:spacing w:val="53"/>
          <w:sz w:val="28"/>
          <w:szCs w:val="28"/>
        </w:rPr>
        <w:t xml:space="preserve"> </w:t>
      </w:r>
      <w:r>
        <w:rPr>
          <w:b/>
          <w:color w:val="000000" w:themeColor="text1"/>
          <w:sz w:val="28"/>
          <w:szCs w:val="28"/>
        </w:rPr>
        <w:t>информационных справочных</w:t>
      </w:r>
      <w:r>
        <w:rPr>
          <w:b/>
          <w:color w:val="000000" w:themeColor="text1"/>
          <w:spacing w:val="-1"/>
          <w:sz w:val="28"/>
          <w:szCs w:val="28"/>
        </w:rPr>
        <w:t xml:space="preserve"> </w:t>
      </w:r>
      <w:r>
        <w:rPr>
          <w:b/>
          <w:color w:val="000000" w:themeColor="text1"/>
          <w:sz w:val="28"/>
          <w:szCs w:val="28"/>
        </w:rPr>
        <w:t>систем</w:t>
      </w:r>
      <w:r>
        <w:rPr>
          <w:b/>
          <w:color w:val="000000" w:themeColor="text1"/>
          <w:spacing w:val="-2"/>
          <w:sz w:val="28"/>
          <w:szCs w:val="28"/>
        </w:rPr>
        <w:t xml:space="preserve"> </w:t>
      </w:r>
      <w:r>
        <w:rPr>
          <w:b/>
          <w:color w:val="000000" w:themeColor="text1"/>
          <w:sz w:val="28"/>
          <w:szCs w:val="28"/>
        </w:rPr>
        <w:t>(при</w:t>
      </w:r>
      <w:r>
        <w:rPr>
          <w:b/>
          <w:color w:val="000000" w:themeColor="text1"/>
          <w:spacing w:val="-4"/>
          <w:sz w:val="28"/>
          <w:szCs w:val="28"/>
        </w:rPr>
        <w:t xml:space="preserve"> </w:t>
      </w:r>
      <w:r>
        <w:rPr>
          <w:b/>
          <w:color w:val="000000" w:themeColor="text1"/>
          <w:sz w:val="28"/>
          <w:szCs w:val="28"/>
        </w:rPr>
        <w:t>необходимости).</w:t>
      </w:r>
    </w:p>
    <w:p w14:paraId="448EB990" w14:textId="77777777" w:rsidR="00C51A61" w:rsidRDefault="00C51A61">
      <w:pPr>
        <w:pStyle w:val="af1"/>
        <w:widowControl/>
        <w:rPr>
          <w:b/>
          <w:color w:val="000000" w:themeColor="text1"/>
          <w:sz w:val="30"/>
        </w:rPr>
      </w:pPr>
    </w:p>
    <w:p w14:paraId="327196B7" w14:textId="77777777" w:rsidR="00C51A61" w:rsidRDefault="00BA0231">
      <w:pPr>
        <w:pStyle w:val="1"/>
        <w:widowControl/>
        <w:numPr>
          <w:ilvl w:val="1"/>
          <w:numId w:val="3"/>
        </w:numPr>
        <w:tabs>
          <w:tab w:val="left" w:pos="1740"/>
        </w:tabs>
        <w:ind w:hanging="632"/>
        <w:rPr>
          <w:color w:val="000000" w:themeColor="text1"/>
        </w:rPr>
      </w:pPr>
      <w:bookmarkStart w:id="17" w:name="_TOC_250002"/>
      <w:r>
        <w:rPr>
          <w:color w:val="000000" w:themeColor="text1"/>
        </w:rPr>
        <w:t>Комплект</w:t>
      </w:r>
      <w:r>
        <w:rPr>
          <w:color w:val="000000" w:themeColor="text1"/>
          <w:spacing w:val="-5"/>
        </w:rPr>
        <w:t xml:space="preserve"> </w:t>
      </w:r>
      <w:r>
        <w:rPr>
          <w:color w:val="000000" w:themeColor="text1"/>
        </w:rPr>
        <w:t>лицензионного</w:t>
      </w:r>
      <w:r>
        <w:rPr>
          <w:color w:val="000000" w:themeColor="text1"/>
          <w:spacing w:val="-4"/>
        </w:rPr>
        <w:t xml:space="preserve"> </w:t>
      </w:r>
      <w:r>
        <w:rPr>
          <w:color w:val="000000" w:themeColor="text1"/>
        </w:rPr>
        <w:t>программного</w:t>
      </w:r>
      <w:r>
        <w:rPr>
          <w:color w:val="000000" w:themeColor="text1"/>
          <w:spacing w:val="-8"/>
        </w:rPr>
        <w:t xml:space="preserve"> </w:t>
      </w:r>
      <w:bookmarkEnd w:id="17"/>
      <w:r>
        <w:rPr>
          <w:color w:val="000000" w:themeColor="text1"/>
        </w:rPr>
        <w:t>обеспечения:</w:t>
      </w:r>
    </w:p>
    <w:p w14:paraId="4AAFB64F" w14:textId="77777777" w:rsidR="00C51A61" w:rsidRDefault="00BA0231">
      <w:pPr>
        <w:pStyle w:val="af3"/>
        <w:widowControl/>
        <w:numPr>
          <w:ilvl w:val="0"/>
          <w:numId w:val="2"/>
        </w:numPr>
        <w:tabs>
          <w:tab w:val="left" w:pos="1390"/>
        </w:tabs>
        <w:ind w:hanging="282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Windows,</w:t>
      </w:r>
      <w:r>
        <w:rPr>
          <w:color w:val="000000" w:themeColor="text1"/>
          <w:spacing w:val="-5"/>
          <w:sz w:val="28"/>
        </w:rPr>
        <w:t xml:space="preserve"> </w:t>
      </w:r>
      <w:r>
        <w:rPr>
          <w:color w:val="000000" w:themeColor="text1"/>
          <w:sz w:val="28"/>
        </w:rPr>
        <w:t>Microsoft</w:t>
      </w:r>
      <w:r>
        <w:rPr>
          <w:color w:val="000000" w:themeColor="text1"/>
          <w:spacing w:val="-1"/>
          <w:sz w:val="28"/>
        </w:rPr>
        <w:t xml:space="preserve"> </w:t>
      </w:r>
      <w:r w:rsidR="00BA730B">
        <w:rPr>
          <w:color w:val="000000" w:themeColor="text1"/>
          <w:sz w:val="28"/>
        </w:rPr>
        <w:t>Office</w:t>
      </w:r>
    </w:p>
    <w:p w14:paraId="51F1C7A5" w14:textId="77777777" w:rsidR="00C51A61" w:rsidRDefault="00BA0231">
      <w:pPr>
        <w:pStyle w:val="af3"/>
        <w:widowControl/>
        <w:numPr>
          <w:ilvl w:val="0"/>
          <w:numId w:val="2"/>
        </w:numPr>
        <w:tabs>
          <w:tab w:val="left" w:pos="1390"/>
        </w:tabs>
        <w:ind w:hanging="282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Антивирус</w:t>
      </w:r>
      <w:r>
        <w:rPr>
          <w:color w:val="000000" w:themeColor="text1"/>
          <w:spacing w:val="-4"/>
          <w:sz w:val="28"/>
        </w:rPr>
        <w:t xml:space="preserve"> </w:t>
      </w:r>
      <w:r w:rsidR="00BA730B">
        <w:rPr>
          <w:color w:val="000000" w:themeColor="text1"/>
          <w:sz w:val="28"/>
          <w:lang w:val="en-US"/>
        </w:rPr>
        <w:t>Kaspersky</w:t>
      </w:r>
    </w:p>
    <w:p w14:paraId="4384E1B4" w14:textId="77777777" w:rsidR="00C51A61" w:rsidRDefault="00C51A61">
      <w:pPr>
        <w:pStyle w:val="1"/>
        <w:widowControl/>
        <w:tabs>
          <w:tab w:val="left" w:pos="2179"/>
          <w:tab w:val="left" w:pos="2180"/>
          <w:tab w:val="left" w:pos="4442"/>
          <w:tab w:val="left" w:pos="7388"/>
          <w:tab w:val="left" w:pos="8509"/>
          <w:tab w:val="left" w:pos="9984"/>
        </w:tabs>
        <w:ind w:left="1108" w:right="577"/>
        <w:rPr>
          <w:color w:val="000000" w:themeColor="text1"/>
        </w:rPr>
      </w:pPr>
      <w:bookmarkStart w:id="18" w:name="_TOC_250001"/>
    </w:p>
    <w:p w14:paraId="5BD38B48" w14:textId="77777777" w:rsidR="00C51A61" w:rsidRDefault="00BA0231">
      <w:pPr>
        <w:pStyle w:val="1"/>
        <w:widowControl/>
        <w:numPr>
          <w:ilvl w:val="1"/>
          <w:numId w:val="3"/>
        </w:numPr>
        <w:tabs>
          <w:tab w:val="left" w:pos="2179"/>
          <w:tab w:val="left" w:pos="2180"/>
          <w:tab w:val="left" w:pos="4442"/>
          <w:tab w:val="left" w:pos="7388"/>
          <w:tab w:val="left" w:pos="8509"/>
          <w:tab w:val="left" w:pos="9984"/>
        </w:tabs>
        <w:ind w:left="400" w:right="577" w:firstLine="708"/>
        <w:rPr>
          <w:color w:val="000000" w:themeColor="text1"/>
        </w:rPr>
      </w:pPr>
      <w:r>
        <w:rPr>
          <w:color w:val="000000" w:themeColor="text1"/>
        </w:rPr>
        <w:t>Современные</w:t>
      </w:r>
      <w:r>
        <w:rPr>
          <w:color w:val="000000" w:themeColor="text1"/>
        </w:rPr>
        <w:tab/>
        <w:t>профессиональные</w:t>
      </w:r>
      <w:r>
        <w:rPr>
          <w:color w:val="000000" w:themeColor="text1"/>
        </w:rPr>
        <w:tab/>
        <w:t>базы</w:t>
      </w:r>
      <w:r>
        <w:rPr>
          <w:color w:val="000000" w:themeColor="text1"/>
        </w:rPr>
        <w:tab/>
        <w:t>данных</w:t>
      </w:r>
      <w:r>
        <w:rPr>
          <w:color w:val="000000" w:themeColor="text1"/>
        </w:rPr>
        <w:tab/>
      </w:r>
      <w:r>
        <w:rPr>
          <w:color w:val="000000" w:themeColor="text1"/>
          <w:spacing w:val="-1"/>
        </w:rPr>
        <w:t>и</w:t>
      </w:r>
      <w:r>
        <w:rPr>
          <w:color w:val="000000" w:themeColor="text1"/>
          <w:spacing w:val="-67"/>
        </w:rPr>
        <w:t xml:space="preserve"> </w:t>
      </w:r>
      <w:r>
        <w:rPr>
          <w:color w:val="000000" w:themeColor="text1"/>
        </w:rPr>
        <w:t>информационные</w:t>
      </w:r>
      <w:r>
        <w:rPr>
          <w:color w:val="000000" w:themeColor="text1"/>
          <w:spacing w:val="-1"/>
        </w:rPr>
        <w:t xml:space="preserve"> </w:t>
      </w:r>
      <w:bookmarkEnd w:id="18"/>
      <w:r>
        <w:rPr>
          <w:color w:val="000000" w:themeColor="text1"/>
        </w:rPr>
        <w:t>справочные системы</w:t>
      </w:r>
    </w:p>
    <w:p w14:paraId="5D9341A4" w14:textId="77777777" w:rsidR="00C51A61" w:rsidRDefault="00BA0231">
      <w:pPr>
        <w:pStyle w:val="af3"/>
        <w:widowControl/>
        <w:numPr>
          <w:ilvl w:val="0"/>
          <w:numId w:val="1"/>
        </w:numPr>
        <w:tabs>
          <w:tab w:val="left" w:pos="1390"/>
        </w:tabs>
        <w:ind w:hanging="282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Справочная</w:t>
      </w:r>
      <w:r>
        <w:rPr>
          <w:color w:val="000000" w:themeColor="text1"/>
          <w:spacing w:val="-5"/>
          <w:sz w:val="28"/>
        </w:rPr>
        <w:t xml:space="preserve"> </w:t>
      </w:r>
      <w:r>
        <w:rPr>
          <w:color w:val="000000" w:themeColor="text1"/>
          <w:sz w:val="28"/>
        </w:rPr>
        <w:t>правовая</w:t>
      </w:r>
      <w:r>
        <w:rPr>
          <w:color w:val="000000" w:themeColor="text1"/>
          <w:spacing w:val="-4"/>
          <w:sz w:val="28"/>
        </w:rPr>
        <w:t xml:space="preserve"> </w:t>
      </w:r>
      <w:r>
        <w:rPr>
          <w:color w:val="000000" w:themeColor="text1"/>
          <w:sz w:val="28"/>
        </w:rPr>
        <w:t>система</w:t>
      </w:r>
      <w:r>
        <w:rPr>
          <w:color w:val="000000" w:themeColor="text1"/>
          <w:spacing w:val="-4"/>
          <w:sz w:val="28"/>
        </w:rPr>
        <w:t xml:space="preserve"> </w:t>
      </w:r>
      <w:r>
        <w:rPr>
          <w:color w:val="000000" w:themeColor="text1"/>
          <w:sz w:val="28"/>
        </w:rPr>
        <w:t>«Консультант</w:t>
      </w:r>
      <w:r>
        <w:rPr>
          <w:color w:val="000000" w:themeColor="text1"/>
          <w:spacing w:val="-4"/>
          <w:sz w:val="28"/>
        </w:rPr>
        <w:t xml:space="preserve"> </w:t>
      </w:r>
      <w:r>
        <w:rPr>
          <w:color w:val="000000" w:themeColor="text1"/>
          <w:sz w:val="28"/>
        </w:rPr>
        <w:t>Плюс»:</w:t>
      </w:r>
      <w:r>
        <w:rPr>
          <w:color w:val="000000" w:themeColor="text1"/>
          <w:spacing w:val="-4"/>
          <w:sz w:val="28"/>
        </w:rPr>
        <w:t xml:space="preserve"> </w:t>
      </w:r>
      <w:hyperlink r:id="rId14" w:tooltip="http://www.consultant.ru/" w:history="1">
        <w:r>
          <w:rPr>
            <w:color w:val="000000" w:themeColor="text1"/>
            <w:sz w:val="28"/>
            <w:u w:val="single"/>
          </w:rPr>
          <w:t>www.consultant.ru</w:t>
        </w:r>
      </w:hyperlink>
    </w:p>
    <w:p w14:paraId="754A0D69" w14:textId="77777777" w:rsidR="00C51A61" w:rsidRDefault="00BA0231">
      <w:pPr>
        <w:pStyle w:val="af3"/>
        <w:widowControl/>
        <w:numPr>
          <w:ilvl w:val="0"/>
          <w:numId w:val="1"/>
        </w:numPr>
        <w:tabs>
          <w:tab w:val="left" w:pos="1390"/>
        </w:tabs>
        <w:ind w:hanging="282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Справочная</w:t>
      </w:r>
      <w:r>
        <w:rPr>
          <w:color w:val="000000" w:themeColor="text1"/>
          <w:spacing w:val="-4"/>
          <w:sz w:val="28"/>
        </w:rPr>
        <w:t xml:space="preserve"> </w:t>
      </w:r>
      <w:r>
        <w:rPr>
          <w:color w:val="000000" w:themeColor="text1"/>
          <w:sz w:val="28"/>
        </w:rPr>
        <w:t>правовая</w:t>
      </w:r>
      <w:r>
        <w:rPr>
          <w:color w:val="000000" w:themeColor="text1"/>
          <w:spacing w:val="-4"/>
          <w:sz w:val="28"/>
        </w:rPr>
        <w:t xml:space="preserve"> </w:t>
      </w:r>
      <w:r>
        <w:rPr>
          <w:color w:val="000000" w:themeColor="text1"/>
          <w:sz w:val="28"/>
        </w:rPr>
        <w:t>система</w:t>
      </w:r>
      <w:r>
        <w:rPr>
          <w:color w:val="000000" w:themeColor="text1"/>
          <w:spacing w:val="-3"/>
          <w:sz w:val="28"/>
        </w:rPr>
        <w:t xml:space="preserve"> </w:t>
      </w:r>
      <w:r>
        <w:rPr>
          <w:color w:val="000000" w:themeColor="text1"/>
          <w:sz w:val="28"/>
        </w:rPr>
        <w:t>«Гарант»:</w:t>
      </w:r>
      <w:r>
        <w:rPr>
          <w:color w:val="000000" w:themeColor="text1"/>
          <w:spacing w:val="-4"/>
          <w:sz w:val="28"/>
        </w:rPr>
        <w:t xml:space="preserve"> </w:t>
      </w:r>
      <w:hyperlink r:id="rId15" w:tooltip="http://www.garant.ru/" w:history="1">
        <w:r>
          <w:rPr>
            <w:color w:val="000000" w:themeColor="text1"/>
            <w:sz w:val="28"/>
            <w:u w:val="single"/>
          </w:rPr>
          <w:t>www.garant.ru</w:t>
        </w:r>
      </w:hyperlink>
    </w:p>
    <w:p w14:paraId="34F1775F" w14:textId="77777777" w:rsidR="00C51A61" w:rsidRDefault="00C51A61">
      <w:pPr>
        <w:pStyle w:val="af3"/>
        <w:widowControl/>
        <w:tabs>
          <w:tab w:val="left" w:pos="1418"/>
          <w:tab w:val="left" w:pos="3164"/>
          <w:tab w:val="left" w:pos="5252"/>
          <w:tab w:val="left" w:pos="6921"/>
          <w:tab w:val="left" w:pos="8851"/>
        </w:tabs>
        <w:ind w:left="1108" w:right="582" w:firstLine="0"/>
        <w:rPr>
          <w:color w:val="000000" w:themeColor="text1"/>
          <w:sz w:val="28"/>
        </w:rPr>
      </w:pPr>
    </w:p>
    <w:p w14:paraId="2E7D45AA" w14:textId="77777777" w:rsidR="00C51A61" w:rsidRDefault="00BA0231">
      <w:pPr>
        <w:pStyle w:val="1"/>
        <w:widowControl/>
        <w:numPr>
          <w:ilvl w:val="1"/>
          <w:numId w:val="3"/>
        </w:numPr>
        <w:tabs>
          <w:tab w:val="left" w:pos="1910"/>
        </w:tabs>
        <w:ind w:left="400" w:right="580" w:firstLine="708"/>
        <w:jc w:val="both"/>
        <w:rPr>
          <w:color w:val="000000" w:themeColor="text1"/>
        </w:rPr>
      </w:pPr>
      <w:bookmarkStart w:id="19" w:name="_TOC_250000"/>
      <w:r>
        <w:rPr>
          <w:color w:val="000000" w:themeColor="text1"/>
        </w:rPr>
        <w:t>Сертифицированные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программные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и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аппаратные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средства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защиты</w:t>
      </w:r>
      <w:r>
        <w:rPr>
          <w:color w:val="000000" w:themeColor="text1"/>
          <w:spacing w:val="-2"/>
        </w:rPr>
        <w:t xml:space="preserve"> </w:t>
      </w:r>
      <w:bookmarkEnd w:id="19"/>
      <w:r>
        <w:rPr>
          <w:color w:val="000000" w:themeColor="text1"/>
        </w:rPr>
        <w:t>информации</w:t>
      </w:r>
    </w:p>
    <w:p w14:paraId="16E64F8B" w14:textId="77777777" w:rsidR="00C51A61" w:rsidRDefault="00BA0231">
      <w:pPr>
        <w:pStyle w:val="af1"/>
        <w:widowControl/>
        <w:ind w:left="1108"/>
        <w:rPr>
          <w:color w:val="000000" w:themeColor="text1"/>
        </w:rPr>
      </w:pPr>
      <w:r>
        <w:rPr>
          <w:color w:val="000000" w:themeColor="text1"/>
        </w:rPr>
        <w:t>Указанные</w:t>
      </w:r>
      <w:r>
        <w:rPr>
          <w:color w:val="000000" w:themeColor="text1"/>
          <w:spacing w:val="-2"/>
        </w:rPr>
        <w:t xml:space="preserve"> </w:t>
      </w:r>
      <w:r>
        <w:rPr>
          <w:color w:val="000000" w:themeColor="text1"/>
        </w:rPr>
        <w:t>средства</w:t>
      </w:r>
      <w:r>
        <w:rPr>
          <w:color w:val="000000" w:themeColor="text1"/>
          <w:spacing w:val="-5"/>
        </w:rPr>
        <w:t xml:space="preserve"> </w:t>
      </w:r>
      <w:r>
        <w:rPr>
          <w:color w:val="000000" w:themeColor="text1"/>
        </w:rPr>
        <w:t>не</w:t>
      </w:r>
      <w:r>
        <w:rPr>
          <w:color w:val="000000" w:themeColor="text1"/>
          <w:spacing w:val="-2"/>
        </w:rPr>
        <w:t xml:space="preserve"> </w:t>
      </w:r>
      <w:r>
        <w:rPr>
          <w:color w:val="000000" w:themeColor="text1"/>
        </w:rPr>
        <w:t>используются.</w:t>
      </w:r>
    </w:p>
    <w:p w14:paraId="1C865799" w14:textId="77777777" w:rsidR="00C51A61" w:rsidRDefault="00C51A61">
      <w:pPr>
        <w:pStyle w:val="af1"/>
        <w:widowControl/>
        <w:rPr>
          <w:color w:val="000000" w:themeColor="text1"/>
          <w:sz w:val="36"/>
        </w:rPr>
      </w:pPr>
    </w:p>
    <w:p w14:paraId="68DB42B9" w14:textId="77777777" w:rsidR="00C51A61" w:rsidRDefault="00BA0231">
      <w:pPr>
        <w:pStyle w:val="1"/>
        <w:widowControl/>
        <w:ind w:right="575" w:firstLine="708"/>
        <w:jc w:val="both"/>
        <w:rPr>
          <w:color w:val="000000" w:themeColor="text1"/>
        </w:rPr>
      </w:pPr>
      <w:bookmarkStart w:id="20" w:name="_bookmark16"/>
      <w:bookmarkEnd w:id="20"/>
      <w:r>
        <w:rPr>
          <w:color w:val="000000" w:themeColor="text1"/>
        </w:rPr>
        <w:t>12.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Описание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материально-технической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базы,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необходимой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для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осуществления</w:t>
      </w:r>
      <w:r>
        <w:rPr>
          <w:color w:val="000000" w:themeColor="text1"/>
          <w:spacing w:val="-3"/>
        </w:rPr>
        <w:t xml:space="preserve"> </w:t>
      </w:r>
      <w:r>
        <w:rPr>
          <w:color w:val="000000" w:themeColor="text1"/>
        </w:rPr>
        <w:t>образовательного процесса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по дисциплине</w:t>
      </w:r>
    </w:p>
    <w:p w14:paraId="3E9BB19D" w14:textId="77777777" w:rsidR="00C51A61" w:rsidRDefault="00BA0231">
      <w:pPr>
        <w:pStyle w:val="af1"/>
        <w:widowControl/>
        <w:ind w:left="400" w:right="582" w:firstLine="708"/>
        <w:jc w:val="both"/>
        <w:rPr>
          <w:color w:val="000000" w:themeColor="text1"/>
        </w:rPr>
      </w:pPr>
      <w:r>
        <w:rPr>
          <w:color w:val="000000" w:themeColor="text1"/>
        </w:rPr>
        <w:t>Материально-техническая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база,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которой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располагает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Финансовый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университет: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аудиторный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фонд,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компьютерные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классы,</w:t>
      </w:r>
      <w:r>
        <w:rPr>
          <w:color w:val="000000" w:themeColor="text1"/>
          <w:spacing w:val="71"/>
        </w:rPr>
        <w:t xml:space="preserve"> </w:t>
      </w:r>
      <w:r>
        <w:rPr>
          <w:color w:val="000000" w:themeColor="text1"/>
        </w:rPr>
        <w:t>библиотека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Финансового университета и др.; ПК, информационные базы данных; интернет,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справочники.</w:t>
      </w:r>
    </w:p>
    <w:sectPr w:rsidR="00C51A61">
      <w:pgSz w:w="11910" w:h="16840"/>
      <w:pgMar w:top="1040" w:right="500" w:bottom="1160" w:left="680" w:header="0" w:footer="8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F3D19D" w14:textId="77777777" w:rsidR="00ED3FF0" w:rsidRDefault="00ED3FF0">
      <w:r>
        <w:separator/>
      </w:r>
    </w:p>
  </w:endnote>
  <w:endnote w:type="continuationSeparator" w:id="0">
    <w:p w14:paraId="36AECD0C" w14:textId="77777777" w:rsidR="00ED3FF0" w:rsidRDefault="00ED3F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6B6EA1" w14:textId="77777777" w:rsidR="00F76476" w:rsidRDefault="00F76476">
    <w:pPr>
      <w:pStyle w:val="af1"/>
      <w:spacing w:line="14" w:lineRule="auto"/>
      <w:rPr>
        <w:sz w:val="14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CBB5F08" wp14:editId="3B39C372">
              <wp:simplePos x="0" y="0"/>
              <wp:positionH relativeFrom="page">
                <wp:posOffset>3679825</wp:posOffset>
              </wp:positionH>
              <wp:positionV relativeFrom="page">
                <wp:posOffset>9940290</wp:posOffset>
              </wp:positionV>
              <wp:extent cx="204470" cy="16573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447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20BCAE6" w14:textId="34E36989" w:rsidR="00F76476" w:rsidRDefault="00F76476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562EA">
                            <w:rPr>
                              <w:noProof/>
                              <w:sz w:val="20"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BB5F0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89.75pt;margin-top:782.7pt;width:16.1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" filled="f" stroked="f">
              <v:textbox inset="0,0,0,0">
                <w:txbxContent>
                  <w:p w14:paraId="320BCAE6" w14:textId="34E36989" w:rsidR="00F76476" w:rsidRDefault="00F76476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E562EA">
                      <w:rPr>
                        <w:noProof/>
                        <w:sz w:val="20"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FD0E43" w14:textId="77777777" w:rsidR="00ED3FF0" w:rsidRDefault="00ED3FF0">
      <w:r>
        <w:separator/>
      </w:r>
    </w:p>
  </w:footnote>
  <w:footnote w:type="continuationSeparator" w:id="0">
    <w:p w14:paraId="013AEDD6" w14:textId="77777777" w:rsidR="00ED3FF0" w:rsidRDefault="00ED3F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94690"/>
    <w:multiLevelType w:val="hybridMultilevel"/>
    <w:tmpl w:val="67BE4978"/>
    <w:lvl w:ilvl="0" w:tplc="F2BA5480">
      <w:start w:val="1"/>
      <w:numFmt w:val="decimal"/>
      <w:lvlText w:val="%1."/>
      <w:lvlJc w:val="left"/>
    </w:lvl>
    <w:lvl w:ilvl="1" w:tplc="1AF80B98">
      <w:start w:val="1"/>
      <w:numFmt w:val="lowerLetter"/>
      <w:lvlText w:val="%2."/>
      <w:lvlJc w:val="left"/>
      <w:pPr>
        <w:ind w:left="1440" w:hanging="360"/>
      </w:pPr>
    </w:lvl>
    <w:lvl w:ilvl="2" w:tplc="3BFA625C">
      <w:start w:val="1"/>
      <w:numFmt w:val="lowerRoman"/>
      <w:lvlText w:val="%3."/>
      <w:lvlJc w:val="right"/>
      <w:pPr>
        <w:ind w:left="2160" w:hanging="180"/>
      </w:pPr>
    </w:lvl>
    <w:lvl w:ilvl="3" w:tplc="02826F58">
      <w:start w:val="1"/>
      <w:numFmt w:val="decimal"/>
      <w:lvlText w:val="%4."/>
      <w:lvlJc w:val="left"/>
      <w:pPr>
        <w:ind w:left="2880" w:hanging="360"/>
      </w:pPr>
    </w:lvl>
    <w:lvl w:ilvl="4" w:tplc="0D42076E">
      <w:start w:val="1"/>
      <w:numFmt w:val="lowerLetter"/>
      <w:lvlText w:val="%5."/>
      <w:lvlJc w:val="left"/>
      <w:pPr>
        <w:ind w:left="3600" w:hanging="360"/>
      </w:pPr>
    </w:lvl>
    <w:lvl w:ilvl="5" w:tplc="5C162930">
      <w:start w:val="1"/>
      <w:numFmt w:val="lowerRoman"/>
      <w:lvlText w:val="%6."/>
      <w:lvlJc w:val="right"/>
      <w:pPr>
        <w:ind w:left="4320" w:hanging="180"/>
      </w:pPr>
    </w:lvl>
    <w:lvl w:ilvl="6" w:tplc="849E44A4">
      <w:start w:val="1"/>
      <w:numFmt w:val="decimal"/>
      <w:lvlText w:val="%7."/>
      <w:lvlJc w:val="left"/>
      <w:pPr>
        <w:ind w:left="5040" w:hanging="360"/>
      </w:pPr>
    </w:lvl>
    <w:lvl w:ilvl="7" w:tplc="D12AAE0C">
      <w:start w:val="1"/>
      <w:numFmt w:val="lowerLetter"/>
      <w:lvlText w:val="%8."/>
      <w:lvlJc w:val="left"/>
      <w:pPr>
        <w:ind w:left="5760" w:hanging="360"/>
      </w:pPr>
    </w:lvl>
    <w:lvl w:ilvl="8" w:tplc="8A7A0FF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B0ECA"/>
    <w:multiLevelType w:val="multilevel"/>
    <w:tmpl w:val="D56E5C68"/>
    <w:lvl w:ilvl="0">
      <w:start w:val="1"/>
      <w:numFmt w:val="decimal"/>
      <w:lvlText w:val="%1."/>
      <w:lvlJc w:val="left"/>
      <w:pPr>
        <w:ind w:left="3921" w:hanging="286"/>
        <w:jc w:val="right"/>
      </w:pPr>
      <w:rPr>
        <w:rFonts w:ascii="Times New Roman" w:hAnsi="Times New Roman" w:cs="Times New Roman" w:hint="default"/>
        <w:b w:val="0"/>
        <w:bCs/>
        <w:i w:val="0"/>
        <w:spacing w:val="0"/>
        <w:sz w:val="24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600" w:hanging="493"/>
      </w:pPr>
      <w:rPr>
        <w:rFonts w:ascii="Times New Roman" w:eastAsia="Times New Roman" w:hAnsi="Times New Roman" w:cs="Times New Roman" w:hint="default"/>
        <w:b/>
        <w:bCs/>
        <w:sz w:val="28"/>
        <w:szCs w:val="28"/>
        <w:lang w:val="ru-RU" w:eastAsia="en-US" w:bidi="ar-SA"/>
      </w:rPr>
    </w:lvl>
    <w:lvl w:ilvl="2">
      <w:start w:val="1"/>
      <w:numFmt w:val="bullet"/>
      <w:lvlText w:val="•"/>
      <w:lvlJc w:val="left"/>
      <w:pPr>
        <w:ind w:left="3920" w:hanging="493"/>
      </w:pPr>
      <w:rPr>
        <w:rFonts w:hint="default"/>
        <w:lang w:val="ru-RU" w:eastAsia="en-US" w:bidi="ar-SA"/>
      </w:rPr>
    </w:lvl>
    <w:lvl w:ilvl="3">
      <w:start w:val="1"/>
      <w:numFmt w:val="bullet"/>
      <w:lvlText w:val="•"/>
      <w:lvlJc w:val="left"/>
      <w:pPr>
        <w:ind w:left="4770" w:hanging="493"/>
      </w:pPr>
      <w:rPr>
        <w:rFonts w:hint="default"/>
        <w:lang w:val="ru-RU" w:eastAsia="en-US" w:bidi="ar-SA"/>
      </w:rPr>
    </w:lvl>
    <w:lvl w:ilvl="4">
      <w:start w:val="1"/>
      <w:numFmt w:val="bullet"/>
      <w:lvlText w:val="•"/>
      <w:lvlJc w:val="left"/>
      <w:pPr>
        <w:ind w:left="5621" w:hanging="493"/>
      </w:pPr>
      <w:rPr>
        <w:rFonts w:hint="default"/>
        <w:lang w:val="ru-RU" w:eastAsia="en-US" w:bidi="ar-SA"/>
      </w:rPr>
    </w:lvl>
    <w:lvl w:ilvl="5">
      <w:start w:val="1"/>
      <w:numFmt w:val="bullet"/>
      <w:lvlText w:val="•"/>
      <w:lvlJc w:val="left"/>
      <w:pPr>
        <w:ind w:left="6472" w:hanging="493"/>
      </w:pPr>
      <w:rPr>
        <w:rFonts w:hint="default"/>
        <w:lang w:val="ru-RU" w:eastAsia="en-US" w:bidi="ar-SA"/>
      </w:rPr>
    </w:lvl>
    <w:lvl w:ilvl="6">
      <w:start w:val="1"/>
      <w:numFmt w:val="bullet"/>
      <w:lvlText w:val="•"/>
      <w:lvlJc w:val="left"/>
      <w:pPr>
        <w:ind w:left="7323" w:hanging="493"/>
      </w:pPr>
      <w:rPr>
        <w:rFonts w:hint="default"/>
        <w:lang w:val="ru-RU" w:eastAsia="en-US" w:bidi="ar-SA"/>
      </w:rPr>
    </w:lvl>
    <w:lvl w:ilvl="7">
      <w:start w:val="1"/>
      <w:numFmt w:val="bullet"/>
      <w:lvlText w:val="•"/>
      <w:lvlJc w:val="left"/>
      <w:pPr>
        <w:ind w:left="8174" w:hanging="493"/>
      </w:pPr>
      <w:rPr>
        <w:rFonts w:hint="default"/>
        <w:lang w:val="ru-RU" w:eastAsia="en-US" w:bidi="ar-SA"/>
      </w:rPr>
    </w:lvl>
    <w:lvl w:ilvl="8">
      <w:start w:val="1"/>
      <w:numFmt w:val="bullet"/>
      <w:lvlText w:val="•"/>
      <w:lvlJc w:val="left"/>
      <w:pPr>
        <w:ind w:left="9024" w:hanging="493"/>
      </w:pPr>
      <w:rPr>
        <w:rFonts w:hint="default"/>
        <w:lang w:val="ru-RU" w:eastAsia="en-US" w:bidi="ar-SA"/>
      </w:rPr>
    </w:lvl>
  </w:abstractNum>
  <w:abstractNum w:abstractNumId="2" w15:restartNumberingAfterBreak="0">
    <w:nsid w:val="054258AF"/>
    <w:multiLevelType w:val="multilevel"/>
    <w:tmpl w:val="83083BB6"/>
    <w:lvl w:ilvl="0">
      <w:start w:val="1"/>
      <w:numFmt w:val="decimal"/>
      <w:lvlText w:val="%1."/>
      <w:lvlJc w:val="left"/>
      <w:pPr>
        <w:ind w:left="827" w:hanging="428"/>
      </w:pPr>
      <w:rPr>
        <w:rFonts w:ascii="Times New Roman" w:eastAsia="Times New Roman" w:hAnsi="Times New Roman" w:cs="Times New Roman" w:hint="default"/>
        <w:b/>
        <w:bCs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00" w:hanging="2137"/>
      </w:pPr>
      <w:rPr>
        <w:rFonts w:hint="default"/>
        <w:b/>
        <w:bCs/>
        <w:lang w:val="ru-RU" w:eastAsia="en-US" w:bidi="ar-SA"/>
      </w:rPr>
    </w:lvl>
    <w:lvl w:ilvl="2">
      <w:start w:val="1"/>
      <w:numFmt w:val="bullet"/>
      <w:lvlText w:val="•"/>
      <w:lvlJc w:val="left"/>
      <w:pPr>
        <w:ind w:left="1920" w:hanging="2137"/>
      </w:pPr>
      <w:rPr>
        <w:rFonts w:hint="default"/>
        <w:lang w:val="ru-RU" w:eastAsia="en-US" w:bidi="ar-SA"/>
      </w:rPr>
    </w:lvl>
    <w:lvl w:ilvl="3">
      <w:start w:val="1"/>
      <w:numFmt w:val="bullet"/>
      <w:lvlText w:val="•"/>
      <w:lvlJc w:val="left"/>
      <w:pPr>
        <w:ind w:left="3021" w:hanging="2137"/>
      </w:pPr>
      <w:rPr>
        <w:rFonts w:hint="default"/>
        <w:lang w:val="ru-RU" w:eastAsia="en-US" w:bidi="ar-SA"/>
      </w:rPr>
    </w:lvl>
    <w:lvl w:ilvl="4">
      <w:start w:val="1"/>
      <w:numFmt w:val="bullet"/>
      <w:lvlText w:val="•"/>
      <w:lvlJc w:val="left"/>
      <w:pPr>
        <w:ind w:left="4122" w:hanging="2137"/>
      </w:pPr>
      <w:rPr>
        <w:rFonts w:hint="default"/>
        <w:lang w:val="ru-RU" w:eastAsia="en-US" w:bidi="ar-SA"/>
      </w:rPr>
    </w:lvl>
    <w:lvl w:ilvl="5">
      <w:start w:val="1"/>
      <w:numFmt w:val="bullet"/>
      <w:lvlText w:val="•"/>
      <w:lvlJc w:val="left"/>
      <w:pPr>
        <w:ind w:left="5222" w:hanging="2137"/>
      </w:pPr>
      <w:rPr>
        <w:rFonts w:hint="default"/>
        <w:lang w:val="ru-RU" w:eastAsia="en-US" w:bidi="ar-SA"/>
      </w:rPr>
    </w:lvl>
    <w:lvl w:ilvl="6">
      <w:start w:val="1"/>
      <w:numFmt w:val="bullet"/>
      <w:lvlText w:val="•"/>
      <w:lvlJc w:val="left"/>
      <w:pPr>
        <w:ind w:left="6323" w:hanging="2137"/>
      </w:pPr>
      <w:rPr>
        <w:rFonts w:hint="default"/>
        <w:lang w:val="ru-RU" w:eastAsia="en-US" w:bidi="ar-SA"/>
      </w:rPr>
    </w:lvl>
    <w:lvl w:ilvl="7">
      <w:start w:val="1"/>
      <w:numFmt w:val="bullet"/>
      <w:lvlText w:val="•"/>
      <w:lvlJc w:val="left"/>
      <w:pPr>
        <w:ind w:left="7424" w:hanging="2137"/>
      </w:pPr>
      <w:rPr>
        <w:rFonts w:hint="default"/>
        <w:lang w:val="ru-RU" w:eastAsia="en-US" w:bidi="ar-SA"/>
      </w:rPr>
    </w:lvl>
    <w:lvl w:ilvl="8">
      <w:start w:val="1"/>
      <w:numFmt w:val="bullet"/>
      <w:lvlText w:val="•"/>
      <w:lvlJc w:val="left"/>
      <w:pPr>
        <w:ind w:left="8524" w:hanging="2137"/>
      </w:pPr>
      <w:rPr>
        <w:rFonts w:hint="default"/>
        <w:lang w:val="ru-RU" w:eastAsia="en-US" w:bidi="ar-SA"/>
      </w:rPr>
    </w:lvl>
  </w:abstractNum>
  <w:abstractNum w:abstractNumId="3" w15:restartNumberingAfterBreak="0">
    <w:nsid w:val="065236F0"/>
    <w:multiLevelType w:val="hybridMultilevel"/>
    <w:tmpl w:val="8746F3A4"/>
    <w:lvl w:ilvl="0" w:tplc="670238FC">
      <w:start w:val="1"/>
      <w:numFmt w:val="decimal"/>
      <w:lvlText w:val="%1."/>
      <w:lvlJc w:val="left"/>
      <w:pPr>
        <w:ind w:left="1559" w:hanging="708"/>
      </w:pPr>
      <w:rPr>
        <w:rFonts w:ascii="Times New Roman" w:eastAsia="Times New Roman" w:hAnsi="Times New Roman" w:cs="Times New Roman" w:hint="default"/>
        <w:spacing w:val="0"/>
        <w:sz w:val="28"/>
        <w:szCs w:val="28"/>
        <w:lang w:val="ru-RU" w:eastAsia="en-US" w:bidi="ar-SA"/>
      </w:rPr>
    </w:lvl>
    <w:lvl w:ilvl="1" w:tplc="7230228A">
      <w:start w:val="1"/>
      <w:numFmt w:val="bullet"/>
      <w:lvlText w:val="•"/>
      <w:lvlJc w:val="left"/>
      <w:pPr>
        <w:ind w:left="1432" w:hanging="708"/>
      </w:pPr>
      <w:rPr>
        <w:rFonts w:hint="default"/>
        <w:lang w:val="ru-RU" w:eastAsia="en-US" w:bidi="ar-SA"/>
      </w:rPr>
    </w:lvl>
    <w:lvl w:ilvl="2" w:tplc="82E87D26">
      <w:start w:val="1"/>
      <w:numFmt w:val="bullet"/>
      <w:lvlText w:val="•"/>
      <w:lvlJc w:val="left"/>
      <w:pPr>
        <w:ind w:left="2465" w:hanging="708"/>
      </w:pPr>
      <w:rPr>
        <w:rFonts w:hint="default"/>
        <w:lang w:val="ru-RU" w:eastAsia="en-US" w:bidi="ar-SA"/>
      </w:rPr>
    </w:lvl>
    <w:lvl w:ilvl="3" w:tplc="A572B2B4">
      <w:start w:val="1"/>
      <w:numFmt w:val="bullet"/>
      <w:lvlText w:val="•"/>
      <w:lvlJc w:val="left"/>
      <w:pPr>
        <w:ind w:left="3497" w:hanging="708"/>
      </w:pPr>
      <w:rPr>
        <w:rFonts w:hint="default"/>
        <w:lang w:val="ru-RU" w:eastAsia="en-US" w:bidi="ar-SA"/>
      </w:rPr>
    </w:lvl>
    <w:lvl w:ilvl="4" w:tplc="3FD08DD8">
      <w:start w:val="1"/>
      <w:numFmt w:val="bullet"/>
      <w:lvlText w:val="•"/>
      <w:lvlJc w:val="left"/>
      <w:pPr>
        <w:ind w:left="4530" w:hanging="708"/>
      </w:pPr>
      <w:rPr>
        <w:rFonts w:hint="default"/>
        <w:lang w:val="ru-RU" w:eastAsia="en-US" w:bidi="ar-SA"/>
      </w:rPr>
    </w:lvl>
    <w:lvl w:ilvl="5" w:tplc="05A6F6FC">
      <w:start w:val="1"/>
      <w:numFmt w:val="bullet"/>
      <w:lvlText w:val="•"/>
      <w:lvlJc w:val="left"/>
      <w:pPr>
        <w:ind w:left="5563" w:hanging="708"/>
      </w:pPr>
      <w:rPr>
        <w:rFonts w:hint="default"/>
        <w:lang w:val="ru-RU" w:eastAsia="en-US" w:bidi="ar-SA"/>
      </w:rPr>
    </w:lvl>
    <w:lvl w:ilvl="6" w:tplc="ECB21B72">
      <w:start w:val="1"/>
      <w:numFmt w:val="bullet"/>
      <w:lvlText w:val="•"/>
      <w:lvlJc w:val="left"/>
      <w:pPr>
        <w:ind w:left="6595" w:hanging="708"/>
      </w:pPr>
      <w:rPr>
        <w:rFonts w:hint="default"/>
        <w:lang w:val="ru-RU" w:eastAsia="en-US" w:bidi="ar-SA"/>
      </w:rPr>
    </w:lvl>
    <w:lvl w:ilvl="7" w:tplc="660C5D8A">
      <w:start w:val="1"/>
      <w:numFmt w:val="bullet"/>
      <w:lvlText w:val="•"/>
      <w:lvlJc w:val="left"/>
      <w:pPr>
        <w:ind w:left="7628" w:hanging="708"/>
      </w:pPr>
      <w:rPr>
        <w:rFonts w:hint="default"/>
        <w:lang w:val="ru-RU" w:eastAsia="en-US" w:bidi="ar-SA"/>
      </w:rPr>
    </w:lvl>
    <w:lvl w:ilvl="8" w:tplc="E3689738">
      <w:start w:val="1"/>
      <w:numFmt w:val="bullet"/>
      <w:lvlText w:val="•"/>
      <w:lvlJc w:val="left"/>
      <w:pPr>
        <w:ind w:left="8661" w:hanging="708"/>
      </w:pPr>
      <w:rPr>
        <w:rFonts w:hint="default"/>
        <w:lang w:val="ru-RU" w:eastAsia="en-US" w:bidi="ar-SA"/>
      </w:rPr>
    </w:lvl>
  </w:abstractNum>
  <w:abstractNum w:abstractNumId="4" w15:restartNumberingAfterBreak="0">
    <w:nsid w:val="07B37D6B"/>
    <w:multiLevelType w:val="hybridMultilevel"/>
    <w:tmpl w:val="699E5DD8"/>
    <w:lvl w:ilvl="0" w:tplc="8826B9EE">
      <w:start w:val="1"/>
      <w:numFmt w:val="decimal"/>
      <w:lvlText w:val="%1."/>
      <w:lvlJc w:val="left"/>
      <w:pPr>
        <w:ind w:left="2496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964ED64C">
      <w:start w:val="1"/>
      <w:numFmt w:val="lowerLetter"/>
      <w:lvlText w:val="%2."/>
      <w:lvlJc w:val="left"/>
      <w:pPr>
        <w:ind w:left="3216" w:hanging="360"/>
      </w:pPr>
    </w:lvl>
    <w:lvl w:ilvl="2" w:tplc="B7941C48">
      <w:start w:val="1"/>
      <w:numFmt w:val="lowerRoman"/>
      <w:lvlText w:val="%3."/>
      <w:lvlJc w:val="right"/>
      <w:pPr>
        <w:ind w:left="3936" w:hanging="180"/>
      </w:pPr>
    </w:lvl>
    <w:lvl w:ilvl="3" w:tplc="392CBE64">
      <w:start w:val="1"/>
      <w:numFmt w:val="decimal"/>
      <w:lvlText w:val="%4."/>
      <w:lvlJc w:val="left"/>
      <w:pPr>
        <w:ind w:left="4656" w:hanging="360"/>
      </w:pPr>
    </w:lvl>
    <w:lvl w:ilvl="4" w:tplc="9EB8A46A">
      <w:start w:val="1"/>
      <w:numFmt w:val="lowerLetter"/>
      <w:lvlText w:val="%5."/>
      <w:lvlJc w:val="left"/>
      <w:pPr>
        <w:ind w:left="5376" w:hanging="360"/>
      </w:pPr>
    </w:lvl>
    <w:lvl w:ilvl="5" w:tplc="172401C0">
      <w:start w:val="1"/>
      <w:numFmt w:val="lowerRoman"/>
      <w:lvlText w:val="%6."/>
      <w:lvlJc w:val="right"/>
      <w:pPr>
        <w:ind w:left="6096" w:hanging="180"/>
      </w:pPr>
    </w:lvl>
    <w:lvl w:ilvl="6" w:tplc="7048E118">
      <w:start w:val="1"/>
      <w:numFmt w:val="decimal"/>
      <w:lvlText w:val="%7."/>
      <w:lvlJc w:val="left"/>
      <w:pPr>
        <w:ind w:left="6816" w:hanging="360"/>
      </w:pPr>
    </w:lvl>
    <w:lvl w:ilvl="7" w:tplc="08D0551A">
      <w:start w:val="1"/>
      <w:numFmt w:val="lowerLetter"/>
      <w:lvlText w:val="%8."/>
      <w:lvlJc w:val="left"/>
      <w:pPr>
        <w:ind w:left="7536" w:hanging="360"/>
      </w:pPr>
    </w:lvl>
    <w:lvl w:ilvl="8" w:tplc="554841E2">
      <w:start w:val="1"/>
      <w:numFmt w:val="lowerRoman"/>
      <w:lvlText w:val="%9."/>
      <w:lvlJc w:val="right"/>
      <w:pPr>
        <w:ind w:left="8256" w:hanging="180"/>
      </w:pPr>
    </w:lvl>
  </w:abstractNum>
  <w:abstractNum w:abstractNumId="5" w15:restartNumberingAfterBreak="0">
    <w:nsid w:val="0AEC2D8F"/>
    <w:multiLevelType w:val="multilevel"/>
    <w:tmpl w:val="3B720760"/>
    <w:lvl w:ilvl="0">
      <w:start w:val="1"/>
      <w:numFmt w:val="decimal"/>
      <w:lvlText w:val="%1."/>
      <w:lvlJc w:val="left"/>
      <w:pPr>
        <w:ind w:left="3921" w:hanging="286"/>
        <w:jc w:val="right"/>
      </w:pPr>
      <w:rPr>
        <w:rFonts w:ascii="Times New Roman" w:hAnsi="Times New Roman" w:cs="Times New Roman" w:hint="default"/>
        <w:b w:val="0"/>
        <w:bCs/>
        <w:i w:val="0"/>
        <w:spacing w:val="0"/>
        <w:sz w:val="24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600" w:hanging="493"/>
      </w:pPr>
      <w:rPr>
        <w:rFonts w:ascii="Times New Roman" w:eastAsia="Times New Roman" w:hAnsi="Times New Roman" w:cs="Times New Roman" w:hint="default"/>
        <w:b/>
        <w:bCs/>
        <w:sz w:val="28"/>
        <w:szCs w:val="28"/>
        <w:lang w:val="ru-RU" w:eastAsia="en-US" w:bidi="ar-SA"/>
      </w:rPr>
    </w:lvl>
    <w:lvl w:ilvl="2">
      <w:start w:val="1"/>
      <w:numFmt w:val="bullet"/>
      <w:lvlText w:val="•"/>
      <w:lvlJc w:val="left"/>
      <w:pPr>
        <w:ind w:left="3920" w:hanging="493"/>
      </w:pPr>
      <w:rPr>
        <w:rFonts w:hint="default"/>
        <w:lang w:val="ru-RU" w:eastAsia="en-US" w:bidi="ar-SA"/>
      </w:rPr>
    </w:lvl>
    <w:lvl w:ilvl="3">
      <w:start w:val="1"/>
      <w:numFmt w:val="bullet"/>
      <w:lvlText w:val="•"/>
      <w:lvlJc w:val="left"/>
      <w:pPr>
        <w:ind w:left="4770" w:hanging="493"/>
      </w:pPr>
      <w:rPr>
        <w:rFonts w:hint="default"/>
        <w:lang w:val="ru-RU" w:eastAsia="en-US" w:bidi="ar-SA"/>
      </w:rPr>
    </w:lvl>
    <w:lvl w:ilvl="4">
      <w:start w:val="1"/>
      <w:numFmt w:val="bullet"/>
      <w:lvlText w:val="•"/>
      <w:lvlJc w:val="left"/>
      <w:pPr>
        <w:ind w:left="5621" w:hanging="493"/>
      </w:pPr>
      <w:rPr>
        <w:rFonts w:hint="default"/>
        <w:lang w:val="ru-RU" w:eastAsia="en-US" w:bidi="ar-SA"/>
      </w:rPr>
    </w:lvl>
    <w:lvl w:ilvl="5">
      <w:start w:val="1"/>
      <w:numFmt w:val="bullet"/>
      <w:lvlText w:val="•"/>
      <w:lvlJc w:val="left"/>
      <w:pPr>
        <w:ind w:left="6472" w:hanging="493"/>
      </w:pPr>
      <w:rPr>
        <w:rFonts w:hint="default"/>
        <w:lang w:val="ru-RU" w:eastAsia="en-US" w:bidi="ar-SA"/>
      </w:rPr>
    </w:lvl>
    <w:lvl w:ilvl="6">
      <w:start w:val="1"/>
      <w:numFmt w:val="bullet"/>
      <w:lvlText w:val="•"/>
      <w:lvlJc w:val="left"/>
      <w:pPr>
        <w:ind w:left="7323" w:hanging="493"/>
      </w:pPr>
      <w:rPr>
        <w:rFonts w:hint="default"/>
        <w:lang w:val="ru-RU" w:eastAsia="en-US" w:bidi="ar-SA"/>
      </w:rPr>
    </w:lvl>
    <w:lvl w:ilvl="7">
      <w:start w:val="1"/>
      <w:numFmt w:val="bullet"/>
      <w:lvlText w:val="•"/>
      <w:lvlJc w:val="left"/>
      <w:pPr>
        <w:ind w:left="8174" w:hanging="493"/>
      </w:pPr>
      <w:rPr>
        <w:rFonts w:hint="default"/>
        <w:lang w:val="ru-RU" w:eastAsia="en-US" w:bidi="ar-SA"/>
      </w:rPr>
    </w:lvl>
    <w:lvl w:ilvl="8">
      <w:start w:val="1"/>
      <w:numFmt w:val="bullet"/>
      <w:lvlText w:val="•"/>
      <w:lvlJc w:val="left"/>
      <w:pPr>
        <w:ind w:left="9024" w:hanging="493"/>
      </w:pPr>
      <w:rPr>
        <w:rFonts w:hint="default"/>
        <w:lang w:val="ru-RU" w:eastAsia="en-US" w:bidi="ar-SA"/>
      </w:rPr>
    </w:lvl>
  </w:abstractNum>
  <w:abstractNum w:abstractNumId="6" w15:restartNumberingAfterBreak="0">
    <w:nsid w:val="0C665593"/>
    <w:multiLevelType w:val="hybridMultilevel"/>
    <w:tmpl w:val="73867948"/>
    <w:lvl w:ilvl="0" w:tplc="26DE6FF0">
      <w:start w:val="1"/>
      <w:numFmt w:val="decimal"/>
      <w:lvlText w:val="%1."/>
      <w:lvlJc w:val="left"/>
      <w:pPr>
        <w:ind w:left="516" w:hanging="360"/>
      </w:pPr>
      <w:rPr>
        <w:rFonts w:hint="default"/>
      </w:rPr>
    </w:lvl>
    <w:lvl w:ilvl="1" w:tplc="E2F0BE48">
      <w:start w:val="1"/>
      <w:numFmt w:val="decimal"/>
      <w:lvlText w:val="%2."/>
      <w:lvlJc w:val="left"/>
      <w:pPr>
        <w:ind w:left="1236" w:hanging="360"/>
      </w:pPr>
    </w:lvl>
    <w:lvl w:ilvl="2" w:tplc="5FE06DF4">
      <w:start w:val="1"/>
      <w:numFmt w:val="decimal"/>
      <w:lvlText w:val="%3."/>
      <w:lvlJc w:val="left"/>
      <w:pPr>
        <w:ind w:left="1956" w:hanging="180"/>
      </w:pPr>
      <w:rPr>
        <w:rFonts w:ascii="Times New Roman" w:hAnsi="Times New Roman" w:cs="Times New Roman" w:hint="default"/>
        <w:b w:val="0"/>
        <w:i w:val="0"/>
        <w:sz w:val="24"/>
        <w:szCs w:val="28"/>
      </w:rPr>
    </w:lvl>
    <w:lvl w:ilvl="3" w:tplc="A6824476">
      <w:start w:val="1"/>
      <w:numFmt w:val="decimal"/>
      <w:lvlText w:val="%4."/>
      <w:lvlJc w:val="left"/>
      <w:pPr>
        <w:ind w:left="2676" w:hanging="360"/>
      </w:pPr>
    </w:lvl>
    <w:lvl w:ilvl="4" w:tplc="D1E4B764">
      <w:start w:val="1"/>
      <w:numFmt w:val="lowerLetter"/>
      <w:lvlText w:val="%5."/>
      <w:lvlJc w:val="left"/>
      <w:pPr>
        <w:ind w:left="3396" w:hanging="360"/>
      </w:pPr>
    </w:lvl>
    <w:lvl w:ilvl="5" w:tplc="04C68128">
      <w:start w:val="1"/>
      <w:numFmt w:val="lowerRoman"/>
      <w:lvlText w:val="%6."/>
      <w:lvlJc w:val="right"/>
      <w:pPr>
        <w:ind w:left="4116" w:hanging="180"/>
      </w:pPr>
    </w:lvl>
    <w:lvl w:ilvl="6" w:tplc="72AEF17E">
      <w:start w:val="1"/>
      <w:numFmt w:val="decimal"/>
      <w:lvlText w:val="%7."/>
      <w:lvlJc w:val="left"/>
      <w:pPr>
        <w:ind w:left="4836" w:hanging="360"/>
      </w:pPr>
    </w:lvl>
    <w:lvl w:ilvl="7" w:tplc="F0D47492">
      <w:start w:val="1"/>
      <w:numFmt w:val="lowerLetter"/>
      <w:lvlText w:val="%8."/>
      <w:lvlJc w:val="left"/>
      <w:pPr>
        <w:ind w:left="5556" w:hanging="360"/>
      </w:pPr>
    </w:lvl>
    <w:lvl w:ilvl="8" w:tplc="7188D11E">
      <w:start w:val="1"/>
      <w:numFmt w:val="lowerRoman"/>
      <w:lvlText w:val="%9."/>
      <w:lvlJc w:val="right"/>
      <w:pPr>
        <w:ind w:left="6276" w:hanging="180"/>
      </w:pPr>
    </w:lvl>
  </w:abstractNum>
  <w:abstractNum w:abstractNumId="7" w15:restartNumberingAfterBreak="0">
    <w:nsid w:val="0FCF3828"/>
    <w:multiLevelType w:val="hybridMultilevel"/>
    <w:tmpl w:val="397A4DB0"/>
    <w:lvl w:ilvl="0" w:tplc="ED101AAC">
      <w:start w:val="1"/>
      <w:numFmt w:val="decimal"/>
      <w:lvlText w:val="%1."/>
      <w:lvlJc w:val="left"/>
      <w:pPr>
        <w:ind w:left="1449" w:hanging="281"/>
      </w:pPr>
      <w:rPr>
        <w:rFonts w:ascii="Times New Roman" w:eastAsia="Times New Roman" w:hAnsi="Times New Roman" w:cs="Times New Roman" w:hint="default"/>
        <w:sz w:val="28"/>
        <w:szCs w:val="28"/>
        <w:lang w:val="ru-RU" w:eastAsia="en-US" w:bidi="ar-SA"/>
      </w:rPr>
    </w:lvl>
    <w:lvl w:ilvl="1" w:tplc="A5D41E74">
      <w:start w:val="1"/>
      <w:numFmt w:val="bullet"/>
      <w:lvlText w:val="•"/>
      <w:lvlJc w:val="left"/>
      <w:pPr>
        <w:ind w:left="7989" w:hanging="281"/>
      </w:pPr>
      <w:rPr>
        <w:rFonts w:hint="default"/>
        <w:lang w:val="ru-RU" w:eastAsia="en-US" w:bidi="ar-SA"/>
      </w:rPr>
    </w:lvl>
    <w:lvl w:ilvl="2" w:tplc="A21CA94E">
      <w:start w:val="1"/>
      <w:numFmt w:val="bullet"/>
      <w:lvlText w:val="•"/>
      <w:lvlJc w:val="left"/>
      <w:pPr>
        <w:ind w:left="8924" w:hanging="281"/>
      </w:pPr>
      <w:rPr>
        <w:rFonts w:hint="default"/>
        <w:lang w:val="ru-RU" w:eastAsia="en-US" w:bidi="ar-SA"/>
      </w:rPr>
    </w:lvl>
    <w:lvl w:ilvl="3" w:tplc="BE8CA7E4">
      <w:start w:val="1"/>
      <w:numFmt w:val="bullet"/>
      <w:lvlText w:val="•"/>
      <w:lvlJc w:val="left"/>
      <w:pPr>
        <w:ind w:left="9858" w:hanging="281"/>
      </w:pPr>
      <w:rPr>
        <w:rFonts w:hint="default"/>
        <w:lang w:val="ru-RU" w:eastAsia="en-US" w:bidi="ar-SA"/>
      </w:rPr>
    </w:lvl>
    <w:lvl w:ilvl="4" w:tplc="6C64AC3A">
      <w:start w:val="1"/>
      <w:numFmt w:val="bullet"/>
      <w:lvlText w:val="•"/>
      <w:lvlJc w:val="left"/>
      <w:pPr>
        <w:ind w:left="10793" w:hanging="281"/>
      </w:pPr>
      <w:rPr>
        <w:rFonts w:hint="default"/>
        <w:lang w:val="ru-RU" w:eastAsia="en-US" w:bidi="ar-SA"/>
      </w:rPr>
    </w:lvl>
    <w:lvl w:ilvl="5" w:tplc="B8344862">
      <w:start w:val="1"/>
      <w:numFmt w:val="bullet"/>
      <w:lvlText w:val="•"/>
      <w:lvlJc w:val="left"/>
      <w:pPr>
        <w:ind w:left="11728" w:hanging="281"/>
      </w:pPr>
      <w:rPr>
        <w:rFonts w:hint="default"/>
        <w:lang w:val="ru-RU" w:eastAsia="en-US" w:bidi="ar-SA"/>
      </w:rPr>
    </w:lvl>
    <w:lvl w:ilvl="6" w:tplc="50C057AC">
      <w:start w:val="1"/>
      <w:numFmt w:val="bullet"/>
      <w:lvlText w:val="•"/>
      <w:lvlJc w:val="left"/>
      <w:pPr>
        <w:ind w:left="12662" w:hanging="281"/>
      </w:pPr>
      <w:rPr>
        <w:rFonts w:hint="default"/>
        <w:lang w:val="ru-RU" w:eastAsia="en-US" w:bidi="ar-SA"/>
      </w:rPr>
    </w:lvl>
    <w:lvl w:ilvl="7" w:tplc="CAA00986">
      <w:start w:val="1"/>
      <w:numFmt w:val="bullet"/>
      <w:lvlText w:val="•"/>
      <w:lvlJc w:val="left"/>
      <w:pPr>
        <w:ind w:left="13597" w:hanging="281"/>
      </w:pPr>
      <w:rPr>
        <w:rFonts w:hint="default"/>
        <w:lang w:val="ru-RU" w:eastAsia="en-US" w:bidi="ar-SA"/>
      </w:rPr>
    </w:lvl>
    <w:lvl w:ilvl="8" w:tplc="DCA093F4">
      <w:start w:val="1"/>
      <w:numFmt w:val="bullet"/>
      <w:lvlText w:val="•"/>
      <w:lvlJc w:val="left"/>
      <w:pPr>
        <w:ind w:left="14532" w:hanging="281"/>
      </w:pPr>
      <w:rPr>
        <w:rFonts w:hint="default"/>
        <w:lang w:val="ru-RU" w:eastAsia="en-US" w:bidi="ar-SA"/>
      </w:rPr>
    </w:lvl>
  </w:abstractNum>
  <w:abstractNum w:abstractNumId="8" w15:restartNumberingAfterBreak="0">
    <w:nsid w:val="11AA67B6"/>
    <w:multiLevelType w:val="multilevel"/>
    <w:tmpl w:val="4B542934"/>
    <w:lvl w:ilvl="0">
      <w:start w:val="1"/>
      <w:numFmt w:val="decimal"/>
      <w:lvlText w:val="%1."/>
      <w:lvlJc w:val="left"/>
      <w:pPr>
        <w:ind w:left="3921" w:hanging="286"/>
        <w:jc w:val="right"/>
      </w:pPr>
      <w:rPr>
        <w:rFonts w:ascii="Times New Roman" w:hAnsi="Times New Roman" w:cs="Times New Roman" w:hint="default"/>
        <w:b w:val="0"/>
        <w:bCs/>
        <w:i w:val="0"/>
        <w:spacing w:val="0"/>
        <w:sz w:val="24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600" w:hanging="493"/>
      </w:pPr>
      <w:rPr>
        <w:rFonts w:ascii="Times New Roman" w:eastAsia="Times New Roman" w:hAnsi="Times New Roman" w:cs="Times New Roman" w:hint="default"/>
        <w:b/>
        <w:bCs/>
        <w:sz w:val="28"/>
        <w:szCs w:val="28"/>
        <w:lang w:val="ru-RU" w:eastAsia="en-US" w:bidi="ar-SA"/>
      </w:rPr>
    </w:lvl>
    <w:lvl w:ilvl="2">
      <w:start w:val="1"/>
      <w:numFmt w:val="bullet"/>
      <w:lvlText w:val="•"/>
      <w:lvlJc w:val="left"/>
      <w:pPr>
        <w:ind w:left="3920" w:hanging="493"/>
      </w:pPr>
      <w:rPr>
        <w:rFonts w:hint="default"/>
        <w:lang w:val="ru-RU" w:eastAsia="en-US" w:bidi="ar-SA"/>
      </w:rPr>
    </w:lvl>
    <w:lvl w:ilvl="3">
      <w:start w:val="1"/>
      <w:numFmt w:val="bullet"/>
      <w:lvlText w:val="•"/>
      <w:lvlJc w:val="left"/>
      <w:pPr>
        <w:ind w:left="4770" w:hanging="493"/>
      </w:pPr>
      <w:rPr>
        <w:rFonts w:hint="default"/>
        <w:lang w:val="ru-RU" w:eastAsia="en-US" w:bidi="ar-SA"/>
      </w:rPr>
    </w:lvl>
    <w:lvl w:ilvl="4">
      <w:start w:val="1"/>
      <w:numFmt w:val="bullet"/>
      <w:lvlText w:val="•"/>
      <w:lvlJc w:val="left"/>
      <w:pPr>
        <w:ind w:left="5621" w:hanging="493"/>
      </w:pPr>
      <w:rPr>
        <w:rFonts w:hint="default"/>
        <w:lang w:val="ru-RU" w:eastAsia="en-US" w:bidi="ar-SA"/>
      </w:rPr>
    </w:lvl>
    <w:lvl w:ilvl="5">
      <w:start w:val="1"/>
      <w:numFmt w:val="bullet"/>
      <w:lvlText w:val="•"/>
      <w:lvlJc w:val="left"/>
      <w:pPr>
        <w:ind w:left="6472" w:hanging="493"/>
      </w:pPr>
      <w:rPr>
        <w:rFonts w:hint="default"/>
        <w:lang w:val="ru-RU" w:eastAsia="en-US" w:bidi="ar-SA"/>
      </w:rPr>
    </w:lvl>
    <w:lvl w:ilvl="6">
      <w:start w:val="1"/>
      <w:numFmt w:val="bullet"/>
      <w:lvlText w:val="•"/>
      <w:lvlJc w:val="left"/>
      <w:pPr>
        <w:ind w:left="7323" w:hanging="493"/>
      </w:pPr>
      <w:rPr>
        <w:rFonts w:hint="default"/>
        <w:lang w:val="ru-RU" w:eastAsia="en-US" w:bidi="ar-SA"/>
      </w:rPr>
    </w:lvl>
    <w:lvl w:ilvl="7">
      <w:start w:val="1"/>
      <w:numFmt w:val="bullet"/>
      <w:lvlText w:val="•"/>
      <w:lvlJc w:val="left"/>
      <w:pPr>
        <w:ind w:left="8174" w:hanging="493"/>
      </w:pPr>
      <w:rPr>
        <w:rFonts w:hint="default"/>
        <w:lang w:val="ru-RU" w:eastAsia="en-US" w:bidi="ar-SA"/>
      </w:rPr>
    </w:lvl>
    <w:lvl w:ilvl="8">
      <w:start w:val="1"/>
      <w:numFmt w:val="bullet"/>
      <w:lvlText w:val="•"/>
      <w:lvlJc w:val="left"/>
      <w:pPr>
        <w:ind w:left="9024" w:hanging="493"/>
      </w:pPr>
      <w:rPr>
        <w:rFonts w:hint="default"/>
        <w:lang w:val="ru-RU" w:eastAsia="en-US" w:bidi="ar-SA"/>
      </w:rPr>
    </w:lvl>
  </w:abstractNum>
  <w:abstractNum w:abstractNumId="9" w15:restartNumberingAfterBreak="0">
    <w:nsid w:val="135B315A"/>
    <w:multiLevelType w:val="hybridMultilevel"/>
    <w:tmpl w:val="0922CFD0"/>
    <w:lvl w:ilvl="0" w:tplc="F82A2FB2">
      <w:start w:val="1"/>
      <w:numFmt w:val="decimal"/>
      <w:lvlText w:val="%1."/>
      <w:lvlJc w:val="left"/>
      <w:pPr>
        <w:ind w:left="1242" w:hanging="284"/>
      </w:pPr>
      <w:rPr>
        <w:rFonts w:ascii="Times New Roman" w:eastAsia="Times New Roman" w:hAnsi="Times New Roman" w:cs="Times New Roman" w:hint="default"/>
        <w:sz w:val="26"/>
        <w:szCs w:val="26"/>
        <w:lang w:val="ru-RU" w:eastAsia="en-US" w:bidi="ar-SA"/>
      </w:rPr>
    </w:lvl>
    <w:lvl w:ilvl="1" w:tplc="2BD26F72">
      <w:start w:val="1"/>
      <w:numFmt w:val="decimal"/>
      <w:lvlText w:val="%2."/>
      <w:lvlJc w:val="left"/>
      <w:pPr>
        <w:ind w:left="392" w:hanging="568"/>
      </w:pPr>
      <w:rPr>
        <w:rFonts w:ascii="Times New Roman" w:eastAsia="Times New Roman" w:hAnsi="Times New Roman" w:cs="Times New Roman" w:hint="default"/>
        <w:sz w:val="26"/>
        <w:szCs w:val="26"/>
        <w:lang w:val="ru-RU" w:eastAsia="en-US" w:bidi="ar-SA"/>
      </w:rPr>
    </w:lvl>
    <w:lvl w:ilvl="2" w:tplc="F96E79D8">
      <w:start w:val="1"/>
      <w:numFmt w:val="bullet"/>
      <w:lvlText w:val="•"/>
      <w:lvlJc w:val="left"/>
      <w:pPr>
        <w:ind w:left="2367" w:hanging="568"/>
      </w:pPr>
      <w:rPr>
        <w:rFonts w:hint="default"/>
        <w:lang w:val="ru-RU" w:eastAsia="en-US" w:bidi="ar-SA"/>
      </w:rPr>
    </w:lvl>
    <w:lvl w:ilvl="3" w:tplc="B712A262">
      <w:start w:val="1"/>
      <w:numFmt w:val="bullet"/>
      <w:lvlText w:val="•"/>
      <w:lvlJc w:val="left"/>
      <w:pPr>
        <w:ind w:left="3494" w:hanging="568"/>
      </w:pPr>
      <w:rPr>
        <w:rFonts w:hint="default"/>
        <w:lang w:val="ru-RU" w:eastAsia="en-US" w:bidi="ar-SA"/>
      </w:rPr>
    </w:lvl>
    <w:lvl w:ilvl="4" w:tplc="0CC68D7C">
      <w:start w:val="1"/>
      <w:numFmt w:val="bullet"/>
      <w:lvlText w:val="•"/>
      <w:lvlJc w:val="left"/>
      <w:pPr>
        <w:ind w:left="4622" w:hanging="568"/>
      </w:pPr>
      <w:rPr>
        <w:rFonts w:hint="default"/>
        <w:lang w:val="ru-RU" w:eastAsia="en-US" w:bidi="ar-SA"/>
      </w:rPr>
    </w:lvl>
    <w:lvl w:ilvl="5" w:tplc="349CA312">
      <w:start w:val="1"/>
      <w:numFmt w:val="bullet"/>
      <w:lvlText w:val="•"/>
      <w:lvlJc w:val="left"/>
      <w:pPr>
        <w:ind w:left="5749" w:hanging="568"/>
      </w:pPr>
      <w:rPr>
        <w:rFonts w:hint="default"/>
        <w:lang w:val="ru-RU" w:eastAsia="en-US" w:bidi="ar-SA"/>
      </w:rPr>
    </w:lvl>
    <w:lvl w:ilvl="6" w:tplc="616A81AC">
      <w:start w:val="1"/>
      <w:numFmt w:val="bullet"/>
      <w:lvlText w:val="•"/>
      <w:lvlJc w:val="left"/>
      <w:pPr>
        <w:ind w:left="6876" w:hanging="568"/>
      </w:pPr>
      <w:rPr>
        <w:rFonts w:hint="default"/>
        <w:lang w:val="ru-RU" w:eastAsia="en-US" w:bidi="ar-SA"/>
      </w:rPr>
    </w:lvl>
    <w:lvl w:ilvl="7" w:tplc="1098FE2A">
      <w:start w:val="1"/>
      <w:numFmt w:val="bullet"/>
      <w:lvlText w:val="•"/>
      <w:lvlJc w:val="left"/>
      <w:pPr>
        <w:ind w:left="8004" w:hanging="568"/>
      </w:pPr>
      <w:rPr>
        <w:rFonts w:hint="default"/>
        <w:lang w:val="ru-RU" w:eastAsia="en-US" w:bidi="ar-SA"/>
      </w:rPr>
    </w:lvl>
    <w:lvl w:ilvl="8" w:tplc="4FFC0BE6">
      <w:start w:val="1"/>
      <w:numFmt w:val="bullet"/>
      <w:lvlText w:val="•"/>
      <w:lvlJc w:val="left"/>
      <w:pPr>
        <w:ind w:left="9131" w:hanging="568"/>
      </w:pPr>
      <w:rPr>
        <w:rFonts w:hint="default"/>
        <w:lang w:val="ru-RU" w:eastAsia="en-US" w:bidi="ar-SA"/>
      </w:rPr>
    </w:lvl>
  </w:abstractNum>
  <w:abstractNum w:abstractNumId="10" w15:restartNumberingAfterBreak="0">
    <w:nsid w:val="167126B3"/>
    <w:multiLevelType w:val="hybridMultilevel"/>
    <w:tmpl w:val="C0D2CECE"/>
    <w:lvl w:ilvl="0" w:tplc="64A4735C">
      <w:start w:val="1"/>
      <w:numFmt w:val="decimal"/>
      <w:lvlText w:val="%1."/>
      <w:lvlJc w:val="left"/>
      <w:pPr>
        <w:ind w:left="516" w:hanging="360"/>
      </w:pPr>
      <w:rPr>
        <w:rFonts w:hint="default"/>
      </w:rPr>
    </w:lvl>
    <w:lvl w:ilvl="1" w:tplc="ED4AC5E2">
      <w:start w:val="1"/>
      <w:numFmt w:val="decimal"/>
      <w:lvlText w:val="%2."/>
      <w:lvlJc w:val="left"/>
      <w:pPr>
        <w:ind w:left="1236" w:hanging="360"/>
      </w:pPr>
    </w:lvl>
    <w:lvl w:ilvl="2" w:tplc="00A28D5C">
      <w:start w:val="1"/>
      <w:numFmt w:val="decimal"/>
      <w:lvlText w:val="%3."/>
      <w:lvlJc w:val="left"/>
      <w:pPr>
        <w:ind w:left="1956" w:hanging="180"/>
      </w:pPr>
      <w:rPr>
        <w:rFonts w:ascii="Times New Roman" w:hAnsi="Times New Roman" w:cs="Times New Roman" w:hint="default"/>
        <w:b w:val="0"/>
        <w:i w:val="0"/>
        <w:sz w:val="24"/>
        <w:szCs w:val="28"/>
      </w:rPr>
    </w:lvl>
    <w:lvl w:ilvl="3" w:tplc="6BF651A2">
      <w:start w:val="1"/>
      <w:numFmt w:val="decimal"/>
      <w:lvlText w:val="%4."/>
      <w:lvlJc w:val="left"/>
      <w:pPr>
        <w:ind w:left="2676" w:hanging="360"/>
      </w:pPr>
    </w:lvl>
    <w:lvl w:ilvl="4" w:tplc="3C6EA6FC">
      <w:start w:val="1"/>
      <w:numFmt w:val="lowerLetter"/>
      <w:lvlText w:val="%5."/>
      <w:lvlJc w:val="left"/>
      <w:pPr>
        <w:ind w:left="3396" w:hanging="360"/>
      </w:pPr>
    </w:lvl>
    <w:lvl w:ilvl="5" w:tplc="C3226E10">
      <w:start w:val="1"/>
      <w:numFmt w:val="lowerRoman"/>
      <w:lvlText w:val="%6."/>
      <w:lvlJc w:val="right"/>
      <w:pPr>
        <w:ind w:left="4116" w:hanging="180"/>
      </w:pPr>
    </w:lvl>
    <w:lvl w:ilvl="6" w:tplc="D6C26970">
      <w:start w:val="1"/>
      <w:numFmt w:val="decimal"/>
      <w:lvlText w:val="%7."/>
      <w:lvlJc w:val="left"/>
      <w:pPr>
        <w:ind w:left="4836" w:hanging="360"/>
      </w:pPr>
    </w:lvl>
    <w:lvl w:ilvl="7" w:tplc="570CF114">
      <w:start w:val="1"/>
      <w:numFmt w:val="lowerLetter"/>
      <w:lvlText w:val="%8."/>
      <w:lvlJc w:val="left"/>
      <w:pPr>
        <w:ind w:left="5556" w:hanging="360"/>
      </w:pPr>
    </w:lvl>
    <w:lvl w:ilvl="8" w:tplc="0D48F0DA">
      <w:start w:val="1"/>
      <w:numFmt w:val="lowerRoman"/>
      <w:lvlText w:val="%9."/>
      <w:lvlJc w:val="right"/>
      <w:pPr>
        <w:ind w:left="6276" w:hanging="180"/>
      </w:pPr>
    </w:lvl>
  </w:abstractNum>
  <w:abstractNum w:abstractNumId="11" w15:restartNumberingAfterBreak="0">
    <w:nsid w:val="1807084A"/>
    <w:multiLevelType w:val="hybridMultilevel"/>
    <w:tmpl w:val="3E4AF634"/>
    <w:lvl w:ilvl="0" w:tplc="CF9659F8">
      <w:start w:val="1"/>
      <w:numFmt w:val="decimal"/>
      <w:lvlText w:val="%1."/>
      <w:lvlJc w:val="left"/>
      <w:pPr>
        <w:ind w:left="516" w:hanging="360"/>
      </w:pPr>
      <w:rPr>
        <w:rFonts w:hint="default"/>
      </w:rPr>
    </w:lvl>
    <w:lvl w:ilvl="1" w:tplc="F110747A">
      <w:start w:val="1"/>
      <w:numFmt w:val="decimal"/>
      <w:lvlText w:val="%2."/>
      <w:lvlJc w:val="left"/>
      <w:pPr>
        <w:ind w:left="1236" w:hanging="360"/>
      </w:pPr>
    </w:lvl>
    <w:lvl w:ilvl="2" w:tplc="013CAFDA">
      <w:start w:val="1"/>
      <w:numFmt w:val="decimal"/>
      <w:lvlText w:val="%3."/>
      <w:lvlJc w:val="left"/>
      <w:pPr>
        <w:ind w:left="1956" w:hanging="180"/>
      </w:pPr>
      <w:rPr>
        <w:rFonts w:ascii="Times New Roman" w:hAnsi="Times New Roman" w:cs="Times New Roman" w:hint="default"/>
        <w:b w:val="0"/>
        <w:i w:val="0"/>
        <w:sz w:val="24"/>
        <w:szCs w:val="28"/>
      </w:rPr>
    </w:lvl>
    <w:lvl w:ilvl="3" w:tplc="E66435A2">
      <w:start w:val="1"/>
      <w:numFmt w:val="decimal"/>
      <w:lvlText w:val="%4."/>
      <w:lvlJc w:val="left"/>
      <w:pPr>
        <w:ind w:left="2676" w:hanging="360"/>
      </w:pPr>
    </w:lvl>
    <w:lvl w:ilvl="4" w:tplc="EADCB40E">
      <w:start w:val="1"/>
      <w:numFmt w:val="lowerLetter"/>
      <w:lvlText w:val="%5."/>
      <w:lvlJc w:val="left"/>
      <w:pPr>
        <w:ind w:left="3396" w:hanging="360"/>
      </w:pPr>
    </w:lvl>
    <w:lvl w:ilvl="5" w:tplc="2F961974">
      <w:start w:val="1"/>
      <w:numFmt w:val="lowerRoman"/>
      <w:lvlText w:val="%6."/>
      <w:lvlJc w:val="right"/>
      <w:pPr>
        <w:ind w:left="4116" w:hanging="180"/>
      </w:pPr>
    </w:lvl>
    <w:lvl w:ilvl="6" w:tplc="B95C701C">
      <w:start w:val="1"/>
      <w:numFmt w:val="decimal"/>
      <w:lvlText w:val="%7."/>
      <w:lvlJc w:val="left"/>
      <w:pPr>
        <w:ind w:left="4836" w:hanging="360"/>
      </w:pPr>
    </w:lvl>
    <w:lvl w:ilvl="7" w:tplc="3EEAEFCE">
      <w:start w:val="1"/>
      <w:numFmt w:val="lowerLetter"/>
      <w:lvlText w:val="%8."/>
      <w:lvlJc w:val="left"/>
      <w:pPr>
        <w:ind w:left="5556" w:hanging="360"/>
      </w:pPr>
    </w:lvl>
    <w:lvl w:ilvl="8" w:tplc="393863B6">
      <w:start w:val="1"/>
      <w:numFmt w:val="lowerRoman"/>
      <w:lvlText w:val="%9."/>
      <w:lvlJc w:val="right"/>
      <w:pPr>
        <w:ind w:left="6276" w:hanging="180"/>
      </w:pPr>
    </w:lvl>
  </w:abstractNum>
  <w:abstractNum w:abstractNumId="12" w15:restartNumberingAfterBreak="0">
    <w:nsid w:val="1E433724"/>
    <w:multiLevelType w:val="hybridMultilevel"/>
    <w:tmpl w:val="1BB44B0C"/>
    <w:lvl w:ilvl="0" w:tplc="76CA809C">
      <w:start w:val="1"/>
      <w:numFmt w:val="decimal"/>
      <w:lvlText w:val="%1."/>
      <w:lvlJc w:val="left"/>
    </w:lvl>
    <w:lvl w:ilvl="1" w:tplc="7D76B8DA">
      <w:start w:val="1"/>
      <w:numFmt w:val="lowerLetter"/>
      <w:lvlText w:val="%2."/>
      <w:lvlJc w:val="left"/>
      <w:pPr>
        <w:ind w:left="1440" w:hanging="360"/>
      </w:pPr>
    </w:lvl>
    <w:lvl w:ilvl="2" w:tplc="F0FCA7B2">
      <w:start w:val="1"/>
      <w:numFmt w:val="lowerRoman"/>
      <w:lvlText w:val="%3."/>
      <w:lvlJc w:val="right"/>
      <w:pPr>
        <w:ind w:left="2160" w:hanging="180"/>
      </w:pPr>
    </w:lvl>
    <w:lvl w:ilvl="3" w:tplc="0B041858">
      <w:start w:val="1"/>
      <w:numFmt w:val="decimal"/>
      <w:lvlText w:val="%4."/>
      <w:lvlJc w:val="left"/>
      <w:pPr>
        <w:ind w:left="2880" w:hanging="360"/>
      </w:pPr>
    </w:lvl>
    <w:lvl w:ilvl="4" w:tplc="34C62230">
      <w:start w:val="1"/>
      <w:numFmt w:val="lowerLetter"/>
      <w:lvlText w:val="%5."/>
      <w:lvlJc w:val="left"/>
      <w:pPr>
        <w:ind w:left="3600" w:hanging="360"/>
      </w:pPr>
    </w:lvl>
    <w:lvl w:ilvl="5" w:tplc="11E2819E">
      <w:start w:val="1"/>
      <w:numFmt w:val="lowerRoman"/>
      <w:lvlText w:val="%6."/>
      <w:lvlJc w:val="right"/>
      <w:pPr>
        <w:ind w:left="4320" w:hanging="180"/>
      </w:pPr>
    </w:lvl>
    <w:lvl w:ilvl="6" w:tplc="0F5CA30A">
      <w:start w:val="1"/>
      <w:numFmt w:val="decimal"/>
      <w:lvlText w:val="%7."/>
      <w:lvlJc w:val="left"/>
      <w:pPr>
        <w:ind w:left="5040" w:hanging="360"/>
      </w:pPr>
    </w:lvl>
    <w:lvl w:ilvl="7" w:tplc="3F2E33B0">
      <w:start w:val="1"/>
      <w:numFmt w:val="lowerLetter"/>
      <w:lvlText w:val="%8."/>
      <w:lvlJc w:val="left"/>
      <w:pPr>
        <w:ind w:left="5760" w:hanging="360"/>
      </w:pPr>
    </w:lvl>
    <w:lvl w:ilvl="8" w:tplc="414673BE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B20AD1"/>
    <w:multiLevelType w:val="hybridMultilevel"/>
    <w:tmpl w:val="578057C6"/>
    <w:lvl w:ilvl="0" w:tplc="B290D080">
      <w:start w:val="1"/>
      <w:numFmt w:val="decimal"/>
      <w:lvlText w:val="%1."/>
      <w:lvlJc w:val="left"/>
      <w:pPr>
        <w:ind w:left="516" w:hanging="360"/>
      </w:pPr>
      <w:rPr>
        <w:rFonts w:hint="default"/>
      </w:rPr>
    </w:lvl>
    <w:lvl w:ilvl="1" w:tplc="695095F6">
      <w:start w:val="1"/>
      <w:numFmt w:val="decimal"/>
      <w:lvlText w:val="%2."/>
      <w:lvlJc w:val="left"/>
      <w:pPr>
        <w:ind w:left="1236" w:hanging="360"/>
      </w:pPr>
    </w:lvl>
    <w:lvl w:ilvl="2" w:tplc="7408FB16">
      <w:start w:val="1"/>
      <w:numFmt w:val="decimal"/>
      <w:lvlText w:val="%3."/>
      <w:lvlJc w:val="left"/>
      <w:pPr>
        <w:ind w:left="1956" w:hanging="180"/>
      </w:pPr>
      <w:rPr>
        <w:rFonts w:ascii="Times New Roman" w:hAnsi="Times New Roman" w:cs="Times New Roman" w:hint="default"/>
        <w:b w:val="0"/>
        <w:i w:val="0"/>
        <w:sz w:val="24"/>
        <w:szCs w:val="28"/>
      </w:rPr>
    </w:lvl>
    <w:lvl w:ilvl="3" w:tplc="1F764CE0">
      <w:start w:val="1"/>
      <w:numFmt w:val="decimal"/>
      <w:lvlText w:val="%4."/>
      <w:lvlJc w:val="left"/>
      <w:pPr>
        <w:ind w:left="2676" w:hanging="360"/>
      </w:pPr>
    </w:lvl>
    <w:lvl w:ilvl="4" w:tplc="81F03674">
      <w:start w:val="1"/>
      <w:numFmt w:val="lowerLetter"/>
      <w:lvlText w:val="%5."/>
      <w:lvlJc w:val="left"/>
      <w:pPr>
        <w:ind w:left="3396" w:hanging="360"/>
      </w:pPr>
    </w:lvl>
    <w:lvl w:ilvl="5" w:tplc="76924A9E">
      <w:start w:val="1"/>
      <w:numFmt w:val="lowerRoman"/>
      <w:lvlText w:val="%6."/>
      <w:lvlJc w:val="right"/>
      <w:pPr>
        <w:ind w:left="4116" w:hanging="180"/>
      </w:pPr>
    </w:lvl>
    <w:lvl w:ilvl="6" w:tplc="E984115C">
      <w:start w:val="1"/>
      <w:numFmt w:val="decimal"/>
      <w:lvlText w:val="%7."/>
      <w:lvlJc w:val="left"/>
      <w:pPr>
        <w:ind w:left="4836" w:hanging="360"/>
      </w:pPr>
    </w:lvl>
    <w:lvl w:ilvl="7" w:tplc="5FC6958A">
      <w:start w:val="1"/>
      <w:numFmt w:val="lowerLetter"/>
      <w:lvlText w:val="%8."/>
      <w:lvlJc w:val="left"/>
      <w:pPr>
        <w:ind w:left="5556" w:hanging="360"/>
      </w:pPr>
    </w:lvl>
    <w:lvl w:ilvl="8" w:tplc="515CAB76">
      <w:start w:val="1"/>
      <w:numFmt w:val="lowerRoman"/>
      <w:lvlText w:val="%9."/>
      <w:lvlJc w:val="right"/>
      <w:pPr>
        <w:ind w:left="6276" w:hanging="180"/>
      </w:pPr>
    </w:lvl>
  </w:abstractNum>
  <w:abstractNum w:abstractNumId="14" w15:restartNumberingAfterBreak="0">
    <w:nsid w:val="21271B13"/>
    <w:multiLevelType w:val="hybridMultilevel"/>
    <w:tmpl w:val="A3C6561E"/>
    <w:lvl w:ilvl="0" w:tplc="49F6C66E">
      <w:start w:val="1"/>
      <w:numFmt w:val="decimal"/>
      <w:lvlText w:val="%1."/>
      <w:lvlJc w:val="left"/>
      <w:pPr>
        <w:ind w:left="1389" w:hanging="281"/>
      </w:pPr>
      <w:rPr>
        <w:rFonts w:ascii="Times New Roman" w:eastAsia="Times New Roman" w:hAnsi="Times New Roman" w:cs="Times New Roman" w:hint="default"/>
        <w:sz w:val="28"/>
        <w:szCs w:val="28"/>
        <w:lang w:val="ru-RU" w:eastAsia="en-US" w:bidi="ar-SA"/>
      </w:rPr>
    </w:lvl>
    <w:lvl w:ilvl="1" w:tplc="1EA4FB3C">
      <w:start w:val="1"/>
      <w:numFmt w:val="bullet"/>
      <w:lvlText w:val="•"/>
      <w:lvlJc w:val="left"/>
      <w:pPr>
        <w:ind w:left="2314" w:hanging="281"/>
      </w:pPr>
      <w:rPr>
        <w:rFonts w:hint="default"/>
        <w:lang w:val="ru-RU" w:eastAsia="en-US" w:bidi="ar-SA"/>
      </w:rPr>
    </w:lvl>
    <w:lvl w:ilvl="2" w:tplc="BFE09774">
      <w:start w:val="1"/>
      <w:numFmt w:val="bullet"/>
      <w:lvlText w:val="•"/>
      <w:lvlJc w:val="left"/>
      <w:pPr>
        <w:ind w:left="3249" w:hanging="281"/>
      </w:pPr>
      <w:rPr>
        <w:rFonts w:hint="default"/>
        <w:lang w:val="ru-RU" w:eastAsia="en-US" w:bidi="ar-SA"/>
      </w:rPr>
    </w:lvl>
    <w:lvl w:ilvl="3" w:tplc="AA38A6A8">
      <w:start w:val="1"/>
      <w:numFmt w:val="bullet"/>
      <w:lvlText w:val="•"/>
      <w:lvlJc w:val="left"/>
      <w:pPr>
        <w:ind w:left="4183" w:hanging="281"/>
      </w:pPr>
      <w:rPr>
        <w:rFonts w:hint="default"/>
        <w:lang w:val="ru-RU" w:eastAsia="en-US" w:bidi="ar-SA"/>
      </w:rPr>
    </w:lvl>
    <w:lvl w:ilvl="4" w:tplc="103643A8">
      <w:start w:val="1"/>
      <w:numFmt w:val="bullet"/>
      <w:lvlText w:val="•"/>
      <w:lvlJc w:val="left"/>
      <w:pPr>
        <w:ind w:left="5118" w:hanging="281"/>
      </w:pPr>
      <w:rPr>
        <w:rFonts w:hint="default"/>
        <w:lang w:val="ru-RU" w:eastAsia="en-US" w:bidi="ar-SA"/>
      </w:rPr>
    </w:lvl>
    <w:lvl w:ilvl="5" w:tplc="CEF2D34C">
      <w:start w:val="1"/>
      <w:numFmt w:val="bullet"/>
      <w:lvlText w:val="•"/>
      <w:lvlJc w:val="left"/>
      <w:pPr>
        <w:ind w:left="6053" w:hanging="281"/>
      </w:pPr>
      <w:rPr>
        <w:rFonts w:hint="default"/>
        <w:lang w:val="ru-RU" w:eastAsia="en-US" w:bidi="ar-SA"/>
      </w:rPr>
    </w:lvl>
    <w:lvl w:ilvl="6" w:tplc="9F4CD832">
      <w:start w:val="1"/>
      <w:numFmt w:val="bullet"/>
      <w:lvlText w:val="•"/>
      <w:lvlJc w:val="left"/>
      <w:pPr>
        <w:ind w:left="6987" w:hanging="281"/>
      </w:pPr>
      <w:rPr>
        <w:rFonts w:hint="default"/>
        <w:lang w:val="ru-RU" w:eastAsia="en-US" w:bidi="ar-SA"/>
      </w:rPr>
    </w:lvl>
    <w:lvl w:ilvl="7" w:tplc="A5D44F8E">
      <w:start w:val="1"/>
      <w:numFmt w:val="bullet"/>
      <w:lvlText w:val="•"/>
      <w:lvlJc w:val="left"/>
      <w:pPr>
        <w:ind w:left="7922" w:hanging="281"/>
      </w:pPr>
      <w:rPr>
        <w:rFonts w:hint="default"/>
        <w:lang w:val="ru-RU" w:eastAsia="en-US" w:bidi="ar-SA"/>
      </w:rPr>
    </w:lvl>
    <w:lvl w:ilvl="8" w:tplc="7E80958A">
      <w:start w:val="1"/>
      <w:numFmt w:val="bullet"/>
      <w:lvlText w:val="•"/>
      <w:lvlJc w:val="left"/>
      <w:pPr>
        <w:ind w:left="8857" w:hanging="281"/>
      </w:pPr>
      <w:rPr>
        <w:rFonts w:hint="default"/>
        <w:lang w:val="ru-RU" w:eastAsia="en-US" w:bidi="ar-SA"/>
      </w:rPr>
    </w:lvl>
  </w:abstractNum>
  <w:abstractNum w:abstractNumId="15" w15:restartNumberingAfterBreak="0">
    <w:nsid w:val="22891F89"/>
    <w:multiLevelType w:val="multilevel"/>
    <w:tmpl w:val="1E4A6CAE"/>
    <w:lvl w:ilvl="0">
      <w:start w:val="1"/>
      <w:numFmt w:val="decimal"/>
      <w:lvlText w:val="%1."/>
      <w:lvlJc w:val="left"/>
      <w:pPr>
        <w:ind w:left="3921" w:hanging="286"/>
        <w:jc w:val="right"/>
      </w:pPr>
      <w:rPr>
        <w:rFonts w:ascii="Times New Roman" w:hAnsi="Times New Roman" w:cs="Times New Roman" w:hint="default"/>
        <w:b w:val="0"/>
        <w:bCs/>
        <w:i w:val="0"/>
        <w:spacing w:val="0"/>
        <w:sz w:val="24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600" w:hanging="493"/>
      </w:pPr>
      <w:rPr>
        <w:rFonts w:ascii="Times New Roman" w:eastAsia="Times New Roman" w:hAnsi="Times New Roman" w:cs="Times New Roman" w:hint="default"/>
        <w:b/>
        <w:bCs/>
        <w:sz w:val="28"/>
        <w:szCs w:val="28"/>
        <w:lang w:val="ru-RU" w:eastAsia="en-US" w:bidi="ar-SA"/>
      </w:rPr>
    </w:lvl>
    <w:lvl w:ilvl="2">
      <w:start w:val="1"/>
      <w:numFmt w:val="bullet"/>
      <w:lvlText w:val="•"/>
      <w:lvlJc w:val="left"/>
      <w:pPr>
        <w:ind w:left="3920" w:hanging="493"/>
      </w:pPr>
      <w:rPr>
        <w:rFonts w:hint="default"/>
        <w:lang w:val="ru-RU" w:eastAsia="en-US" w:bidi="ar-SA"/>
      </w:rPr>
    </w:lvl>
    <w:lvl w:ilvl="3">
      <w:start w:val="1"/>
      <w:numFmt w:val="bullet"/>
      <w:lvlText w:val="•"/>
      <w:lvlJc w:val="left"/>
      <w:pPr>
        <w:ind w:left="4770" w:hanging="493"/>
      </w:pPr>
      <w:rPr>
        <w:rFonts w:hint="default"/>
        <w:lang w:val="ru-RU" w:eastAsia="en-US" w:bidi="ar-SA"/>
      </w:rPr>
    </w:lvl>
    <w:lvl w:ilvl="4">
      <w:start w:val="1"/>
      <w:numFmt w:val="bullet"/>
      <w:lvlText w:val="•"/>
      <w:lvlJc w:val="left"/>
      <w:pPr>
        <w:ind w:left="5621" w:hanging="493"/>
      </w:pPr>
      <w:rPr>
        <w:rFonts w:hint="default"/>
        <w:lang w:val="ru-RU" w:eastAsia="en-US" w:bidi="ar-SA"/>
      </w:rPr>
    </w:lvl>
    <w:lvl w:ilvl="5">
      <w:start w:val="1"/>
      <w:numFmt w:val="bullet"/>
      <w:lvlText w:val="•"/>
      <w:lvlJc w:val="left"/>
      <w:pPr>
        <w:ind w:left="6472" w:hanging="493"/>
      </w:pPr>
      <w:rPr>
        <w:rFonts w:hint="default"/>
        <w:lang w:val="ru-RU" w:eastAsia="en-US" w:bidi="ar-SA"/>
      </w:rPr>
    </w:lvl>
    <w:lvl w:ilvl="6">
      <w:start w:val="1"/>
      <w:numFmt w:val="bullet"/>
      <w:lvlText w:val="•"/>
      <w:lvlJc w:val="left"/>
      <w:pPr>
        <w:ind w:left="7323" w:hanging="493"/>
      </w:pPr>
      <w:rPr>
        <w:rFonts w:hint="default"/>
        <w:lang w:val="ru-RU" w:eastAsia="en-US" w:bidi="ar-SA"/>
      </w:rPr>
    </w:lvl>
    <w:lvl w:ilvl="7">
      <w:start w:val="1"/>
      <w:numFmt w:val="bullet"/>
      <w:lvlText w:val="•"/>
      <w:lvlJc w:val="left"/>
      <w:pPr>
        <w:ind w:left="8174" w:hanging="493"/>
      </w:pPr>
      <w:rPr>
        <w:rFonts w:hint="default"/>
        <w:lang w:val="ru-RU" w:eastAsia="en-US" w:bidi="ar-SA"/>
      </w:rPr>
    </w:lvl>
    <w:lvl w:ilvl="8">
      <w:start w:val="1"/>
      <w:numFmt w:val="bullet"/>
      <w:lvlText w:val="•"/>
      <w:lvlJc w:val="left"/>
      <w:pPr>
        <w:ind w:left="9024" w:hanging="493"/>
      </w:pPr>
      <w:rPr>
        <w:rFonts w:hint="default"/>
        <w:lang w:val="ru-RU" w:eastAsia="en-US" w:bidi="ar-SA"/>
      </w:rPr>
    </w:lvl>
  </w:abstractNum>
  <w:abstractNum w:abstractNumId="16" w15:restartNumberingAfterBreak="0">
    <w:nsid w:val="240E76A2"/>
    <w:multiLevelType w:val="hybridMultilevel"/>
    <w:tmpl w:val="D90E8DE2"/>
    <w:lvl w:ilvl="0" w:tplc="7F3EF016">
      <w:start w:val="1"/>
      <w:numFmt w:val="decimal"/>
      <w:lvlText w:val="%1."/>
      <w:lvlJc w:val="left"/>
    </w:lvl>
    <w:lvl w:ilvl="1" w:tplc="434C22FA">
      <w:start w:val="1"/>
      <w:numFmt w:val="lowerLetter"/>
      <w:lvlText w:val="%2."/>
      <w:lvlJc w:val="left"/>
      <w:pPr>
        <w:ind w:left="1440" w:hanging="360"/>
      </w:pPr>
    </w:lvl>
    <w:lvl w:ilvl="2" w:tplc="4AB0DA94">
      <w:start w:val="1"/>
      <w:numFmt w:val="lowerRoman"/>
      <w:lvlText w:val="%3."/>
      <w:lvlJc w:val="right"/>
      <w:pPr>
        <w:ind w:left="2160" w:hanging="180"/>
      </w:pPr>
    </w:lvl>
    <w:lvl w:ilvl="3" w:tplc="E1A4CDF8">
      <w:start w:val="1"/>
      <w:numFmt w:val="decimal"/>
      <w:lvlText w:val="%4."/>
      <w:lvlJc w:val="left"/>
      <w:pPr>
        <w:ind w:left="2880" w:hanging="360"/>
      </w:pPr>
    </w:lvl>
    <w:lvl w:ilvl="4" w:tplc="35BA6F8C">
      <w:start w:val="1"/>
      <w:numFmt w:val="lowerLetter"/>
      <w:lvlText w:val="%5."/>
      <w:lvlJc w:val="left"/>
      <w:pPr>
        <w:ind w:left="3600" w:hanging="360"/>
      </w:pPr>
    </w:lvl>
    <w:lvl w:ilvl="5" w:tplc="ECA63730">
      <w:start w:val="1"/>
      <w:numFmt w:val="lowerRoman"/>
      <w:lvlText w:val="%6."/>
      <w:lvlJc w:val="right"/>
      <w:pPr>
        <w:ind w:left="4320" w:hanging="180"/>
      </w:pPr>
    </w:lvl>
    <w:lvl w:ilvl="6" w:tplc="9CB8DBB2">
      <w:start w:val="1"/>
      <w:numFmt w:val="decimal"/>
      <w:lvlText w:val="%7."/>
      <w:lvlJc w:val="left"/>
      <w:pPr>
        <w:ind w:left="5040" w:hanging="360"/>
      </w:pPr>
    </w:lvl>
    <w:lvl w:ilvl="7" w:tplc="D696C912">
      <w:start w:val="1"/>
      <w:numFmt w:val="lowerLetter"/>
      <w:lvlText w:val="%8."/>
      <w:lvlJc w:val="left"/>
      <w:pPr>
        <w:ind w:left="5760" w:hanging="360"/>
      </w:pPr>
    </w:lvl>
    <w:lvl w:ilvl="8" w:tplc="2F7AE822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8471D2"/>
    <w:multiLevelType w:val="hybridMultilevel"/>
    <w:tmpl w:val="BF163B2A"/>
    <w:lvl w:ilvl="0" w:tplc="42A65A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1908866">
      <w:start w:val="1"/>
      <w:numFmt w:val="lowerLetter"/>
      <w:lvlText w:val="%2."/>
      <w:lvlJc w:val="left"/>
      <w:pPr>
        <w:ind w:left="1440" w:hanging="360"/>
      </w:pPr>
    </w:lvl>
    <w:lvl w:ilvl="2" w:tplc="2FD08C84">
      <w:start w:val="1"/>
      <w:numFmt w:val="lowerRoman"/>
      <w:lvlText w:val="%3."/>
      <w:lvlJc w:val="right"/>
      <w:pPr>
        <w:ind w:left="2160" w:hanging="180"/>
      </w:pPr>
    </w:lvl>
    <w:lvl w:ilvl="3" w:tplc="228A52D6">
      <w:start w:val="1"/>
      <w:numFmt w:val="decimal"/>
      <w:lvlText w:val="%4."/>
      <w:lvlJc w:val="left"/>
      <w:pPr>
        <w:ind w:left="2880" w:hanging="360"/>
      </w:pPr>
    </w:lvl>
    <w:lvl w:ilvl="4" w:tplc="4A9A49B0">
      <w:start w:val="1"/>
      <w:numFmt w:val="lowerLetter"/>
      <w:lvlText w:val="%5."/>
      <w:lvlJc w:val="left"/>
      <w:pPr>
        <w:ind w:left="3600" w:hanging="360"/>
      </w:pPr>
    </w:lvl>
    <w:lvl w:ilvl="5" w:tplc="51E42A32">
      <w:start w:val="1"/>
      <w:numFmt w:val="lowerRoman"/>
      <w:lvlText w:val="%6."/>
      <w:lvlJc w:val="right"/>
      <w:pPr>
        <w:ind w:left="4320" w:hanging="180"/>
      </w:pPr>
    </w:lvl>
    <w:lvl w:ilvl="6" w:tplc="058C163E">
      <w:start w:val="1"/>
      <w:numFmt w:val="decimal"/>
      <w:lvlText w:val="%7."/>
      <w:lvlJc w:val="left"/>
      <w:pPr>
        <w:ind w:left="5040" w:hanging="360"/>
      </w:pPr>
    </w:lvl>
    <w:lvl w:ilvl="7" w:tplc="B6FC83E6">
      <w:start w:val="1"/>
      <w:numFmt w:val="lowerLetter"/>
      <w:lvlText w:val="%8."/>
      <w:lvlJc w:val="left"/>
      <w:pPr>
        <w:ind w:left="5760" w:hanging="360"/>
      </w:pPr>
    </w:lvl>
    <w:lvl w:ilvl="8" w:tplc="A954690C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DD37E2"/>
    <w:multiLevelType w:val="multilevel"/>
    <w:tmpl w:val="DEE236AC"/>
    <w:lvl w:ilvl="0">
      <w:start w:val="1"/>
      <w:numFmt w:val="decimal"/>
      <w:lvlText w:val="%1."/>
      <w:lvlJc w:val="left"/>
      <w:pPr>
        <w:ind w:left="3921" w:hanging="286"/>
        <w:jc w:val="right"/>
      </w:pPr>
      <w:rPr>
        <w:rFonts w:ascii="Times New Roman" w:hAnsi="Times New Roman" w:cs="Times New Roman" w:hint="default"/>
        <w:b w:val="0"/>
        <w:bCs/>
        <w:i w:val="0"/>
        <w:spacing w:val="0"/>
        <w:sz w:val="24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600" w:hanging="493"/>
      </w:pPr>
      <w:rPr>
        <w:rFonts w:ascii="Times New Roman" w:eastAsia="Times New Roman" w:hAnsi="Times New Roman" w:cs="Times New Roman" w:hint="default"/>
        <w:b/>
        <w:bCs/>
        <w:sz w:val="28"/>
        <w:szCs w:val="28"/>
        <w:lang w:val="ru-RU" w:eastAsia="en-US" w:bidi="ar-SA"/>
      </w:rPr>
    </w:lvl>
    <w:lvl w:ilvl="2">
      <w:start w:val="1"/>
      <w:numFmt w:val="bullet"/>
      <w:lvlText w:val="•"/>
      <w:lvlJc w:val="left"/>
      <w:pPr>
        <w:ind w:left="3920" w:hanging="493"/>
      </w:pPr>
      <w:rPr>
        <w:rFonts w:hint="default"/>
        <w:lang w:val="ru-RU" w:eastAsia="en-US" w:bidi="ar-SA"/>
      </w:rPr>
    </w:lvl>
    <w:lvl w:ilvl="3">
      <w:start w:val="1"/>
      <w:numFmt w:val="bullet"/>
      <w:lvlText w:val="•"/>
      <w:lvlJc w:val="left"/>
      <w:pPr>
        <w:ind w:left="4770" w:hanging="493"/>
      </w:pPr>
      <w:rPr>
        <w:rFonts w:hint="default"/>
        <w:lang w:val="ru-RU" w:eastAsia="en-US" w:bidi="ar-SA"/>
      </w:rPr>
    </w:lvl>
    <w:lvl w:ilvl="4">
      <w:start w:val="1"/>
      <w:numFmt w:val="bullet"/>
      <w:lvlText w:val="•"/>
      <w:lvlJc w:val="left"/>
      <w:pPr>
        <w:ind w:left="5621" w:hanging="493"/>
      </w:pPr>
      <w:rPr>
        <w:rFonts w:hint="default"/>
        <w:lang w:val="ru-RU" w:eastAsia="en-US" w:bidi="ar-SA"/>
      </w:rPr>
    </w:lvl>
    <w:lvl w:ilvl="5">
      <w:start w:val="1"/>
      <w:numFmt w:val="bullet"/>
      <w:lvlText w:val="•"/>
      <w:lvlJc w:val="left"/>
      <w:pPr>
        <w:ind w:left="6472" w:hanging="493"/>
      </w:pPr>
      <w:rPr>
        <w:rFonts w:hint="default"/>
        <w:lang w:val="ru-RU" w:eastAsia="en-US" w:bidi="ar-SA"/>
      </w:rPr>
    </w:lvl>
    <w:lvl w:ilvl="6">
      <w:start w:val="1"/>
      <w:numFmt w:val="bullet"/>
      <w:lvlText w:val="•"/>
      <w:lvlJc w:val="left"/>
      <w:pPr>
        <w:ind w:left="7323" w:hanging="493"/>
      </w:pPr>
      <w:rPr>
        <w:rFonts w:hint="default"/>
        <w:lang w:val="ru-RU" w:eastAsia="en-US" w:bidi="ar-SA"/>
      </w:rPr>
    </w:lvl>
    <w:lvl w:ilvl="7">
      <w:start w:val="1"/>
      <w:numFmt w:val="bullet"/>
      <w:lvlText w:val="•"/>
      <w:lvlJc w:val="left"/>
      <w:pPr>
        <w:ind w:left="8174" w:hanging="493"/>
      </w:pPr>
      <w:rPr>
        <w:rFonts w:hint="default"/>
        <w:lang w:val="ru-RU" w:eastAsia="en-US" w:bidi="ar-SA"/>
      </w:rPr>
    </w:lvl>
    <w:lvl w:ilvl="8">
      <w:start w:val="1"/>
      <w:numFmt w:val="bullet"/>
      <w:lvlText w:val="•"/>
      <w:lvlJc w:val="left"/>
      <w:pPr>
        <w:ind w:left="9024" w:hanging="493"/>
      </w:pPr>
      <w:rPr>
        <w:rFonts w:hint="default"/>
        <w:lang w:val="ru-RU" w:eastAsia="en-US" w:bidi="ar-SA"/>
      </w:rPr>
    </w:lvl>
  </w:abstractNum>
  <w:abstractNum w:abstractNumId="19" w15:restartNumberingAfterBreak="0">
    <w:nsid w:val="27E079D6"/>
    <w:multiLevelType w:val="hybridMultilevel"/>
    <w:tmpl w:val="9F5E3F9C"/>
    <w:lvl w:ilvl="0" w:tplc="C8F60214">
      <w:start w:val="10"/>
      <w:numFmt w:val="decimal"/>
      <w:lvlText w:val="%1."/>
      <w:lvlJc w:val="left"/>
      <w:pPr>
        <w:ind w:left="400" w:hanging="683"/>
        <w:jc w:val="right"/>
      </w:pPr>
      <w:rPr>
        <w:rFonts w:ascii="Times New Roman" w:eastAsia="Times New Roman" w:hAnsi="Times New Roman" w:cs="Times New Roman" w:hint="default"/>
        <w:b/>
        <w:bCs/>
        <w:sz w:val="28"/>
        <w:szCs w:val="28"/>
        <w:lang w:val="ru-RU" w:eastAsia="en-US" w:bidi="ar-SA"/>
      </w:rPr>
    </w:lvl>
    <w:lvl w:ilvl="1" w:tplc="39144346">
      <w:start w:val="1"/>
      <w:numFmt w:val="bullet"/>
      <w:lvlText w:val="•"/>
      <w:lvlJc w:val="left"/>
      <w:pPr>
        <w:ind w:left="1432" w:hanging="683"/>
      </w:pPr>
      <w:rPr>
        <w:rFonts w:hint="default"/>
        <w:lang w:val="ru-RU" w:eastAsia="en-US" w:bidi="ar-SA"/>
      </w:rPr>
    </w:lvl>
    <w:lvl w:ilvl="2" w:tplc="6846D94A">
      <w:start w:val="1"/>
      <w:numFmt w:val="bullet"/>
      <w:lvlText w:val="•"/>
      <w:lvlJc w:val="left"/>
      <w:pPr>
        <w:ind w:left="2465" w:hanging="683"/>
      </w:pPr>
      <w:rPr>
        <w:rFonts w:hint="default"/>
        <w:lang w:val="ru-RU" w:eastAsia="en-US" w:bidi="ar-SA"/>
      </w:rPr>
    </w:lvl>
    <w:lvl w:ilvl="3" w:tplc="A63017DA">
      <w:start w:val="1"/>
      <w:numFmt w:val="bullet"/>
      <w:lvlText w:val="•"/>
      <w:lvlJc w:val="left"/>
      <w:pPr>
        <w:ind w:left="3497" w:hanging="683"/>
      </w:pPr>
      <w:rPr>
        <w:rFonts w:hint="default"/>
        <w:lang w:val="ru-RU" w:eastAsia="en-US" w:bidi="ar-SA"/>
      </w:rPr>
    </w:lvl>
    <w:lvl w:ilvl="4" w:tplc="795EA60C">
      <w:start w:val="1"/>
      <w:numFmt w:val="bullet"/>
      <w:lvlText w:val="•"/>
      <w:lvlJc w:val="left"/>
      <w:pPr>
        <w:ind w:left="4530" w:hanging="683"/>
      </w:pPr>
      <w:rPr>
        <w:rFonts w:hint="default"/>
        <w:lang w:val="ru-RU" w:eastAsia="en-US" w:bidi="ar-SA"/>
      </w:rPr>
    </w:lvl>
    <w:lvl w:ilvl="5" w:tplc="92D0BE68">
      <w:start w:val="1"/>
      <w:numFmt w:val="bullet"/>
      <w:lvlText w:val="•"/>
      <w:lvlJc w:val="left"/>
      <w:pPr>
        <w:ind w:left="5563" w:hanging="683"/>
      </w:pPr>
      <w:rPr>
        <w:rFonts w:hint="default"/>
        <w:lang w:val="ru-RU" w:eastAsia="en-US" w:bidi="ar-SA"/>
      </w:rPr>
    </w:lvl>
    <w:lvl w:ilvl="6" w:tplc="31A4DEF6">
      <w:start w:val="1"/>
      <w:numFmt w:val="bullet"/>
      <w:lvlText w:val="•"/>
      <w:lvlJc w:val="left"/>
      <w:pPr>
        <w:ind w:left="6595" w:hanging="683"/>
      </w:pPr>
      <w:rPr>
        <w:rFonts w:hint="default"/>
        <w:lang w:val="ru-RU" w:eastAsia="en-US" w:bidi="ar-SA"/>
      </w:rPr>
    </w:lvl>
    <w:lvl w:ilvl="7" w:tplc="333CCB62">
      <w:start w:val="1"/>
      <w:numFmt w:val="bullet"/>
      <w:lvlText w:val="•"/>
      <w:lvlJc w:val="left"/>
      <w:pPr>
        <w:ind w:left="7628" w:hanging="683"/>
      </w:pPr>
      <w:rPr>
        <w:rFonts w:hint="default"/>
        <w:lang w:val="ru-RU" w:eastAsia="en-US" w:bidi="ar-SA"/>
      </w:rPr>
    </w:lvl>
    <w:lvl w:ilvl="8" w:tplc="2B42F186">
      <w:start w:val="1"/>
      <w:numFmt w:val="bullet"/>
      <w:lvlText w:val="•"/>
      <w:lvlJc w:val="left"/>
      <w:pPr>
        <w:ind w:left="8661" w:hanging="683"/>
      </w:pPr>
      <w:rPr>
        <w:rFonts w:hint="default"/>
        <w:lang w:val="ru-RU" w:eastAsia="en-US" w:bidi="ar-SA"/>
      </w:rPr>
    </w:lvl>
  </w:abstractNum>
  <w:abstractNum w:abstractNumId="20" w15:restartNumberingAfterBreak="0">
    <w:nsid w:val="2BAB0BF0"/>
    <w:multiLevelType w:val="hybridMultilevel"/>
    <w:tmpl w:val="38F46F6E"/>
    <w:lvl w:ilvl="0" w:tplc="6D54B722">
      <w:start w:val="1"/>
      <w:numFmt w:val="decimal"/>
      <w:lvlText w:val="%1."/>
      <w:lvlJc w:val="left"/>
    </w:lvl>
    <w:lvl w:ilvl="1" w:tplc="47B2C998">
      <w:start w:val="1"/>
      <w:numFmt w:val="lowerLetter"/>
      <w:lvlText w:val="%2."/>
      <w:lvlJc w:val="left"/>
      <w:pPr>
        <w:ind w:left="1440" w:hanging="360"/>
      </w:pPr>
    </w:lvl>
    <w:lvl w:ilvl="2" w:tplc="6C1253B6">
      <w:start w:val="1"/>
      <w:numFmt w:val="lowerRoman"/>
      <w:lvlText w:val="%3."/>
      <w:lvlJc w:val="right"/>
      <w:pPr>
        <w:ind w:left="2160" w:hanging="180"/>
      </w:pPr>
    </w:lvl>
    <w:lvl w:ilvl="3" w:tplc="EE7E2160">
      <w:start w:val="1"/>
      <w:numFmt w:val="decimal"/>
      <w:lvlText w:val="%4."/>
      <w:lvlJc w:val="left"/>
      <w:pPr>
        <w:ind w:left="2880" w:hanging="360"/>
      </w:pPr>
    </w:lvl>
    <w:lvl w:ilvl="4" w:tplc="C2749454">
      <w:start w:val="1"/>
      <w:numFmt w:val="lowerLetter"/>
      <w:lvlText w:val="%5."/>
      <w:lvlJc w:val="left"/>
      <w:pPr>
        <w:ind w:left="3600" w:hanging="360"/>
      </w:pPr>
    </w:lvl>
    <w:lvl w:ilvl="5" w:tplc="BE44EC5E">
      <w:start w:val="1"/>
      <w:numFmt w:val="lowerRoman"/>
      <w:lvlText w:val="%6."/>
      <w:lvlJc w:val="right"/>
      <w:pPr>
        <w:ind w:left="4320" w:hanging="180"/>
      </w:pPr>
    </w:lvl>
    <w:lvl w:ilvl="6" w:tplc="7B84141C">
      <w:start w:val="1"/>
      <w:numFmt w:val="decimal"/>
      <w:lvlText w:val="%7."/>
      <w:lvlJc w:val="left"/>
      <w:pPr>
        <w:ind w:left="5040" w:hanging="360"/>
      </w:pPr>
    </w:lvl>
    <w:lvl w:ilvl="7" w:tplc="CF8E0DE4">
      <w:start w:val="1"/>
      <w:numFmt w:val="lowerLetter"/>
      <w:lvlText w:val="%8."/>
      <w:lvlJc w:val="left"/>
      <w:pPr>
        <w:ind w:left="5760" w:hanging="360"/>
      </w:pPr>
    </w:lvl>
    <w:lvl w:ilvl="8" w:tplc="43D80244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AB6017"/>
    <w:multiLevelType w:val="hybridMultilevel"/>
    <w:tmpl w:val="1708F9AC"/>
    <w:lvl w:ilvl="0" w:tplc="E9283E38">
      <w:start w:val="1"/>
      <w:numFmt w:val="decimal"/>
      <w:lvlText w:val="%1."/>
      <w:lvlJc w:val="left"/>
      <w:pPr>
        <w:ind w:left="516" w:hanging="360"/>
      </w:pPr>
      <w:rPr>
        <w:rFonts w:hint="default"/>
      </w:rPr>
    </w:lvl>
    <w:lvl w:ilvl="1" w:tplc="62F00E74">
      <w:start w:val="1"/>
      <w:numFmt w:val="decimal"/>
      <w:lvlText w:val="%2."/>
      <w:lvlJc w:val="left"/>
      <w:pPr>
        <w:ind w:left="1236" w:hanging="360"/>
      </w:pPr>
    </w:lvl>
    <w:lvl w:ilvl="2" w:tplc="D9A41ECE">
      <w:start w:val="1"/>
      <w:numFmt w:val="decimal"/>
      <w:lvlText w:val="%3."/>
      <w:lvlJc w:val="left"/>
      <w:pPr>
        <w:ind w:left="1956" w:hanging="180"/>
      </w:pPr>
      <w:rPr>
        <w:rFonts w:ascii="Times New Roman" w:hAnsi="Times New Roman" w:cs="Times New Roman" w:hint="default"/>
        <w:b w:val="0"/>
        <w:i w:val="0"/>
        <w:sz w:val="24"/>
        <w:szCs w:val="28"/>
      </w:rPr>
    </w:lvl>
    <w:lvl w:ilvl="3" w:tplc="4D88A808">
      <w:start w:val="1"/>
      <w:numFmt w:val="decimal"/>
      <w:lvlText w:val="%4."/>
      <w:lvlJc w:val="left"/>
      <w:pPr>
        <w:ind w:left="2676" w:hanging="360"/>
      </w:pPr>
    </w:lvl>
    <w:lvl w:ilvl="4" w:tplc="B3122B76">
      <w:start w:val="1"/>
      <w:numFmt w:val="lowerLetter"/>
      <w:lvlText w:val="%5."/>
      <w:lvlJc w:val="left"/>
      <w:pPr>
        <w:ind w:left="3396" w:hanging="360"/>
      </w:pPr>
    </w:lvl>
    <w:lvl w:ilvl="5" w:tplc="D0BC5742">
      <w:start w:val="1"/>
      <w:numFmt w:val="lowerRoman"/>
      <w:lvlText w:val="%6."/>
      <w:lvlJc w:val="right"/>
      <w:pPr>
        <w:ind w:left="4116" w:hanging="180"/>
      </w:pPr>
    </w:lvl>
    <w:lvl w:ilvl="6" w:tplc="1234DB08">
      <w:start w:val="1"/>
      <w:numFmt w:val="decimal"/>
      <w:lvlText w:val="%7."/>
      <w:lvlJc w:val="left"/>
      <w:pPr>
        <w:ind w:left="4836" w:hanging="360"/>
      </w:pPr>
    </w:lvl>
    <w:lvl w:ilvl="7" w:tplc="53ECE8B8">
      <w:start w:val="1"/>
      <w:numFmt w:val="lowerLetter"/>
      <w:lvlText w:val="%8."/>
      <w:lvlJc w:val="left"/>
      <w:pPr>
        <w:ind w:left="5556" w:hanging="360"/>
      </w:pPr>
    </w:lvl>
    <w:lvl w:ilvl="8" w:tplc="7088A2F4">
      <w:start w:val="1"/>
      <w:numFmt w:val="lowerRoman"/>
      <w:lvlText w:val="%9."/>
      <w:lvlJc w:val="right"/>
      <w:pPr>
        <w:ind w:left="6276" w:hanging="180"/>
      </w:pPr>
    </w:lvl>
  </w:abstractNum>
  <w:abstractNum w:abstractNumId="22" w15:restartNumberingAfterBreak="0">
    <w:nsid w:val="34C6484B"/>
    <w:multiLevelType w:val="hybridMultilevel"/>
    <w:tmpl w:val="6450B72A"/>
    <w:lvl w:ilvl="0" w:tplc="56CA0178">
      <w:start w:val="1"/>
      <w:numFmt w:val="decimal"/>
      <w:lvlText w:val="%1."/>
      <w:lvlJc w:val="left"/>
      <w:pPr>
        <w:ind w:left="516" w:hanging="360"/>
      </w:pPr>
      <w:rPr>
        <w:rFonts w:hint="default"/>
      </w:rPr>
    </w:lvl>
    <w:lvl w:ilvl="1" w:tplc="BC8CC0E4">
      <w:start w:val="1"/>
      <w:numFmt w:val="decimal"/>
      <w:lvlText w:val="%2."/>
      <w:lvlJc w:val="left"/>
      <w:pPr>
        <w:ind w:left="1236" w:hanging="360"/>
      </w:pPr>
    </w:lvl>
    <w:lvl w:ilvl="2" w:tplc="6B341FDC">
      <w:start w:val="1"/>
      <w:numFmt w:val="decimal"/>
      <w:lvlText w:val="%3."/>
      <w:lvlJc w:val="left"/>
      <w:pPr>
        <w:ind w:left="1956" w:hanging="180"/>
      </w:pPr>
      <w:rPr>
        <w:rFonts w:ascii="Times New Roman" w:hAnsi="Times New Roman" w:cs="Times New Roman" w:hint="default"/>
        <w:b w:val="0"/>
        <w:i w:val="0"/>
        <w:sz w:val="24"/>
        <w:szCs w:val="28"/>
      </w:rPr>
    </w:lvl>
    <w:lvl w:ilvl="3" w:tplc="986CFA86">
      <w:start w:val="1"/>
      <w:numFmt w:val="decimal"/>
      <w:lvlText w:val="%4."/>
      <w:lvlJc w:val="left"/>
      <w:pPr>
        <w:ind w:left="2676" w:hanging="360"/>
      </w:pPr>
    </w:lvl>
    <w:lvl w:ilvl="4" w:tplc="8BCC7C66">
      <w:start w:val="1"/>
      <w:numFmt w:val="lowerLetter"/>
      <w:lvlText w:val="%5."/>
      <w:lvlJc w:val="left"/>
      <w:pPr>
        <w:ind w:left="3396" w:hanging="360"/>
      </w:pPr>
    </w:lvl>
    <w:lvl w:ilvl="5" w:tplc="D0086B1A">
      <w:start w:val="1"/>
      <w:numFmt w:val="lowerRoman"/>
      <w:lvlText w:val="%6."/>
      <w:lvlJc w:val="right"/>
      <w:pPr>
        <w:ind w:left="4116" w:hanging="180"/>
      </w:pPr>
    </w:lvl>
    <w:lvl w:ilvl="6" w:tplc="5E02DDBE">
      <w:start w:val="1"/>
      <w:numFmt w:val="decimal"/>
      <w:lvlText w:val="%7."/>
      <w:lvlJc w:val="left"/>
      <w:pPr>
        <w:ind w:left="4836" w:hanging="360"/>
      </w:pPr>
    </w:lvl>
    <w:lvl w:ilvl="7" w:tplc="506E0BB8">
      <w:start w:val="1"/>
      <w:numFmt w:val="lowerLetter"/>
      <w:lvlText w:val="%8."/>
      <w:lvlJc w:val="left"/>
      <w:pPr>
        <w:ind w:left="5556" w:hanging="360"/>
      </w:pPr>
    </w:lvl>
    <w:lvl w:ilvl="8" w:tplc="D3F05392">
      <w:start w:val="1"/>
      <w:numFmt w:val="lowerRoman"/>
      <w:lvlText w:val="%9."/>
      <w:lvlJc w:val="right"/>
      <w:pPr>
        <w:ind w:left="6276" w:hanging="180"/>
      </w:pPr>
    </w:lvl>
  </w:abstractNum>
  <w:abstractNum w:abstractNumId="23" w15:restartNumberingAfterBreak="0">
    <w:nsid w:val="361B7943"/>
    <w:multiLevelType w:val="hybridMultilevel"/>
    <w:tmpl w:val="85824136"/>
    <w:lvl w:ilvl="0" w:tplc="069E33F0">
      <w:start w:val="1"/>
      <w:numFmt w:val="decimal"/>
      <w:lvlText w:val="%1."/>
      <w:lvlJc w:val="left"/>
      <w:pPr>
        <w:ind w:left="516" w:hanging="360"/>
      </w:pPr>
      <w:rPr>
        <w:rFonts w:hint="default"/>
      </w:rPr>
    </w:lvl>
    <w:lvl w:ilvl="1" w:tplc="FBEC3AD2">
      <w:start w:val="1"/>
      <w:numFmt w:val="decimal"/>
      <w:lvlText w:val="%2."/>
      <w:lvlJc w:val="left"/>
      <w:pPr>
        <w:ind w:left="1236" w:hanging="360"/>
      </w:pPr>
    </w:lvl>
    <w:lvl w:ilvl="2" w:tplc="F8324A9C">
      <w:start w:val="1"/>
      <w:numFmt w:val="decimal"/>
      <w:lvlText w:val="%3."/>
      <w:lvlJc w:val="left"/>
      <w:pPr>
        <w:ind w:left="1956" w:hanging="180"/>
      </w:pPr>
      <w:rPr>
        <w:rFonts w:ascii="Times New Roman" w:hAnsi="Times New Roman" w:cs="Times New Roman" w:hint="default"/>
        <w:b w:val="0"/>
        <w:i w:val="0"/>
        <w:sz w:val="24"/>
        <w:szCs w:val="28"/>
      </w:rPr>
    </w:lvl>
    <w:lvl w:ilvl="3" w:tplc="C46AD222">
      <w:start w:val="1"/>
      <w:numFmt w:val="decimal"/>
      <w:lvlText w:val="%4."/>
      <w:lvlJc w:val="left"/>
      <w:pPr>
        <w:ind w:left="2676" w:hanging="360"/>
      </w:pPr>
    </w:lvl>
    <w:lvl w:ilvl="4" w:tplc="E6E43AAC">
      <w:start w:val="1"/>
      <w:numFmt w:val="lowerLetter"/>
      <w:lvlText w:val="%5."/>
      <w:lvlJc w:val="left"/>
      <w:pPr>
        <w:ind w:left="3396" w:hanging="360"/>
      </w:pPr>
    </w:lvl>
    <w:lvl w:ilvl="5" w:tplc="680879F8">
      <w:start w:val="1"/>
      <w:numFmt w:val="lowerRoman"/>
      <w:lvlText w:val="%6."/>
      <w:lvlJc w:val="right"/>
      <w:pPr>
        <w:ind w:left="4116" w:hanging="180"/>
      </w:pPr>
    </w:lvl>
    <w:lvl w:ilvl="6" w:tplc="A5D453F6">
      <w:start w:val="1"/>
      <w:numFmt w:val="decimal"/>
      <w:lvlText w:val="%7."/>
      <w:lvlJc w:val="left"/>
      <w:pPr>
        <w:ind w:left="4836" w:hanging="360"/>
      </w:pPr>
    </w:lvl>
    <w:lvl w:ilvl="7" w:tplc="896A3FF8">
      <w:start w:val="1"/>
      <w:numFmt w:val="lowerLetter"/>
      <w:lvlText w:val="%8."/>
      <w:lvlJc w:val="left"/>
      <w:pPr>
        <w:ind w:left="5556" w:hanging="360"/>
      </w:pPr>
    </w:lvl>
    <w:lvl w:ilvl="8" w:tplc="7A3CE362">
      <w:start w:val="1"/>
      <w:numFmt w:val="lowerRoman"/>
      <w:lvlText w:val="%9."/>
      <w:lvlJc w:val="right"/>
      <w:pPr>
        <w:ind w:left="6276" w:hanging="180"/>
      </w:pPr>
    </w:lvl>
  </w:abstractNum>
  <w:abstractNum w:abstractNumId="24" w15:restartNumberingAfterBreak="0">
    <w:nsid w:val="37CB3897"/>
    <w:multiLevelType w:val="hybridMultilevel"/>
    <w:tmpl w:val="88629CA6"/>
    <w:lvl w:ilvl="0" w:tplc="13A2889E">
      <w:start w:val="1"/>
      <w:numFmt w:val="decimal"/>
      <w:lvlText w:val="%1."/>
      <w:lvlJc w:val="left"/>
    </w:lvl>
    <w:lvl w:ilvl="1" w:tplc="7AA80810">
      <w:start w:val="1"/>
      <w:numFmt w:val="lowerLetter"/>
      <w:lvlText w:val="%2."/>
      <w:lvlJc w:val="left"/>
      <w:pPr>
        <w:ind w:left="1440" w:hanging="360"/>
      </w:pPr>
    </w:lvl>
    <w:lvl w:ilvl="2" w:tplc="A1CC885C">
      <w:start w:val="1"/>
      <w:numFmt w:val="lowerRoman"/>
      <w:lvlText w:val="%3."/>
      <w:lvlJc w:val="right"/>
      <w:pPr>
        <w:ind w:left="2160" w:hanging="180"/>
      </w:pPr>
    </w:lvl>
    <w:lvl w:ilvl="3" w:tplc="9AF05144">
      <w:start w:val="1"/>
      <w:numFmt w:val="decimal"/>
      <w:lvlText w:val="%4."/>
      <w:lvlJc w:val="left"/>
      <w:pPr>
        <w:ind w:left="2880" w:hanging="360"/>
      </w:pPr>
    </w:lvl>
    <w:lvl w:ilvl="4" w:tplc="1DB635CC">
      <w:start w:val="1"/>
      <w:numFmt w:val="lowerLetter"/>
      <w:lvlText w:val="%5."/>
      <w:lvlJc w:val="left"/>
      <w:pPr>
        <w:ind w:left="3600" w:hanging="360"/>
      </w:pPr>
    </w:lvl>
    <w:lvl w:ilvl="5" w:tplc="37925B7C">
      <w:start w:val="1"/>
      <w:numFmt w:val="lowerRoman"/>
      <w:lvlText w:val="%6."/>
      <w:lvlJc w:val="right"/>
      <w:pPr>
        <w:ind w:left="4320" w:hanging="180"/>
      </w:pPr>
    </w:lvl>
    <w:lvl w:ilvl="6" w:tplc="0C8803A6">
      <w:start w:val="1"/>
      <w:numFmt w:val="decimal"/>
      <w:lvlText w:val="%7."/>
      <w:lvlJc w:val="left"/>
      <w:pPr>
        <w:ind w:left="5040" w:hanging="360"/>
      </w:pPr>
    </w:lvl>
    <w:lvl w:ilvl="7" w:tplc="6B3C34B4">
      <w:start w:val="1"/>
      <w:numFmt w:val="lowerLetter"/>
      <w:lvlText w:val="%8."/>
      <w:lvlJc w:val="left"/>
      <w:pPr>
        <w:ind w:left="5760" w:hanging="360"/>
      </w:pPr>
    </w:lvl>
    <w:lvl w:ilvl="8" w:tplc="3FA2BC3C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394689"/>
    <w:multiLevelType w:val="hybridMultilevel"/>
    <w:tmpl w:val="9578C0BA"/>
    <w:lvl w:ilvl="0" w:tplc="11983B56">
      <w:start w:val="1"/>
      <w:numFmt w:val="decimal"/>
      <w:lvlText w:val="%1."/>
      <w:lvlJc w:val="left"/>
      <w:pPr>
        <w:ind w:left="516" w:hanging="360"/>
      </w:pPr>
      <w:rPr>
        <w:rFonts w:hint="default"/>
      </w:rPr>
    </w:lvl>
    <w:lvl w:ilvl="1" w:tplc="C93CB096">
      <w:start w:val="1"/>
      <w:numFmt w:val="decimal"/>
      <w:lvlText w:val="%2."/>
      <w:lvlJc w:val="left"/>
      <w:pPr>
        <w:ind w:left="1236" w:hanging="360"/>
      </w:pPr>
    </w:lvl>
    <w:lvl w:ilvl="2" w:tplc="17C0A818">
      <w:start w:val="1"/>
      <w:numFmt w:val="decimal"/>
      <w:lvlText w:val="%3."/>
      <w:lvlJc w:val="left"/>
      <w:pPr>
        <w:ind w:left="1956" w:hanging="180"/>
      </w:pPr>
      <w:rPr>
        <w:rFonts w:ascii="Times New Roman" w:hAnsi="Times New Roman" w:cs="Times New Roman" w:hint="default"/>
        <w:b w:val="0"/>
        <w:i w:val="0"/>
        <w:sz w:val="24"/>
        <w:szCs w:val="28"/>
      </w:rPr>
    </w:lvl>
    <w:lvl w:ilvl="3" w:tplc="429492AE">
      <w:start w:val="1"/>
      <w:numFmt w:val="decimal"/>
      <w:lvlText w:val="%4."/>
      <w:lvlJc w:val="left"/>
      <w:pPr>
        <w:ind w:left="2676" w:hanging="360"/>
      </w:pPr>
    </w:lvl>
    <w:lvl w:ilvl="4" w:tplc="A1AA7956">
      <w:start w:val="1"/>
      <w:numFmt w:val="lowerLetter"/>
      <w:lvlText w:val="%5."/>
      <w:lvlJc w:val="left"/>
      <w:pPr>
        <w:ind w:left="3396" w:hanging="360"/>
      </w:pPr>
    </w:lvl>
    <w:lvl w:ilvl="5" w:tplc="5244790C">
      <w:start w:val="1"/>
      <w:numFmt w:val="lowerRoman"/>
      <w:lvlText w:val="%6."/>
      <w:lvlJc w:val="right"/>
      <w:pPr>
        <w:ind w:left="4116" w:hanging="180"/>
      </w:pPr>
    </w:lvl>
    <w:lvl w:ilvl="6" w:tplc="3F24D24E">
      <w:start w:val="1"/>
      <w:numFmt w:val="decimal"/>
      <w:lvlText w:val="%7."/>
      <w:lvlJc w:val="left"/>
      <w:pPr>
        <w:ind w:left="4836" w:hanging="360"/>
      </w:pPr>
    </w:lvl>
    <w:lvl w:ilvl="7" w:tplc="8D848D76">
      <w:start w:val="1"/>
      <w:numFmt w:val="lowerLetter"/>
      <w:lvlText w:val="%8."/>
      <w:lvlJc w:val="left"/>
      <w:pPr>
        <w:ind w:left="5556" w:hanging="360"/>
      </w:pPr>
    </w:lvl>
    <w:lvl w:ilvl="8" w:tplc="8A344CCA">
      <w:start w:val="1"/>
      <w:numFmt w:val="lowerRoman"/>
      <w:lvlText w:val="%9."/>
      <w:lvlJc w:val="right"/>
      <w:pPr>
        <w:ind w:left="6276" w:hanging="180"/>
      </w:pPr>
    </w:lvl>
  </w:abstractNum>
  <w:abstractNum w:abstractNumId="26" w15:restartNumberingAfterBreak="0">
    <w:nsid w:val="427A7FB9"/>
    <w:multiLevelType w:val="hybridMultilevel"/>
    <w:tmpl w:val="7120405A"/>
    <w:lvl w:ilvl="0" w:tplc="30B621C0">
      <w:start w:val="1"/>
      <w:numFmt w:val="decimal"/>
      <w:lvlText w:val="%1."/>
      <w:lvlJc w:val="left"/>
      <w:pPr>
        <w:ind w:left="1389" w:hanging="281"/>
      </w:pPr>
      <w:rPr>
        <w:rFonts w:hint="default"/>
        <w:b/>
        <w:bCs/>
        <w:sz w:val="28"/>
        <w:szCs w:val="28"/>
        <w:lang w:val="ru-RU" w:eastAsia="en-US" w:bidi="ar-SA"/>
      </w:rPr>
    </w:lvl>
    <w:lvl w:ilvl="1" w:tplc="20CCB0A6">
      <w:start w:val="1"/>
      <w:numFmt w:val="bullet"/>
      <w:lvlText w:val="•"/>
      <w:lvlJc w:val="left"/>
      <w:pPr>
        <w:ind w:left="2314" w:hanging="281"/>
      </w:pPr>
      <w:rPr>
        <w:rFonts w:hint="default"/>
        <w:lang w:val="ru-RU" w:eastAsia="en-US" w:bidi="ar-SA"/>
      </w:rPr>
    </w:lvl>
    <w:lvl w:ilvl="2" w:tplc="6D864C76">
      <w:start w:val="1"/>
      <w:numFmt w:val="bullet"/>
      <w:lvlText w:val="•"/>
      <w:lvlJc w:val="left"/>
      <w:pPr>
        <w:ind w:left="3249" w:hanging="281"/>
      </w:pPr>
      <w:rPr>
        <w:rFonts w:hint="default"/>
        <w:lang w:val="ru-RU" w:eastAsia="en-US" w:bidi="ar-SA"/>
      </w:rPr>
    </w:lvl>
    <w:lvl w:ilvl="3" w:tplc="CB7036B8">
      <w:start w:val="1"/>
      <w:numFmt w:val="bullet"/>
      <w:lvlText w:val="•"/>
      <w:lvlJc w:val="left"/>
      <w:pPr>
        <w:ind w:left="4183" w:hanging="281"/>
      </w:pPr>
      <w:rPr>
        <w:rFonts w:hint="default"/>
        <w:lang w:val="ru-RU" w:eastAsia="en-US" w:bidi="ar-SA"/>
      </w:rPr>
    </w:lvl>
    <w:lvl w:ilvl="4" w:tplc="9372F9E0">
      <w:start w:val="1"/>
      <w:numFmt w:val="bullet"/>
      <w:lvlText w:val="•"/>
      <w:lvlJc w:val="left"/>
      <w:pPr>
        <w:ind w:left="5118" w:hanging="281"/>
      </w:pPr>
      <w:rPr>
        <w:rFonts w:hint="default"/>
        <w:lang w:val="ru-RU" w:eastAsia="en-US" w:bidi="ar-SA"/>
      </w:rPr>
    </w:lvl>
    <w:lvl w:ilvl="5" w:tplc="A50E7B30">
      <w:start w:val="1"/>
      <w:numFmt w:val="bullet"/>
      <w:lvlText w:val="•"/>
      <w:lvlJc w:val="left"/>
      <w:pPr>
        <w:ind w:left="6053" w:hanging="281"/>
      </w:pPr>
      <w:rPr>
        <w:rFonts w:hint="default"/>
        <w:lang w:val="ru-RU" w:eastAsia="en-US" w:bidi="ar-SA"/>
      </w:rPr>
    </w:lvl>
    <w:lvl w:ilvl="6" w:tplc="3BEC2D6E">
      <w:start w:val="1"/>
      <w:numFmt w:val="bullet"/>
      <w:lvlText w:val="•"/>
      <w:lvlJc w:val="left"/>
      <w:pPr>
        <w:ind w:left="6987" w:hanging="281"/>
      </w:pPr>
      <w:rPr>
        <w:rFonts w:hint="default"/>
        <w:lang w:val="ru-RU" w:eastAsia="en-US" w:bidi="ar-SA"/>
      </w:rPr>
    </w:lvl>
    <w:lvl w:ilvl="7" w:tplc="4F7E26B4">
      <w:start w:val="1"/>
      <w:numFmt w:val="bullet"/>
      <w:lvlText w:val="•"/>
      <w:lvlJc w:val="left"/>
      <w:pPr>
        <w:ind w:left="7922" w:hanging="281"/>
      </w:pPr>
      <w:rPr>
        <w:rFonts w:hint="default"/>
        <w:lang w:val="ru-RU" w:eastAsia="en-US" w:bidi="ar-SA"/>
      </w:rPr>
    </w:lvl>
    <w:lvl w:ilvl="8" w:tplc="1E6A26C0">
      <w:start w:val="1"/>
      <w:numFmt w:val="bullet"/>
      <w:lvlText w:val="•"/>
      <w:lvlJc w:val="left"/>
      <w:pPr>
        <w:ind w:left="8857" w:hanging="281"/>
      </w:pPr>
      <w:rPr>
        <w:rFonts w:hint="default"/>
        <w:lang w:val="ru-RU" w:eastAsia="en-US" w:bidi="ar-SA"/>
      </w:rPr>
    </w:lvl>
  </w:abstractNum>
  <w:abstractNum w:abstractNumId="27" w15:restartNumberingAfterBreak="0">
    <w:nsid w:val="44581C8F"/>
    <w:multiLevelType w:val="hybridMultilevel"/>
    <w:tmpl w:val="C6F06B80"/>
    <w:lvl w:ilvl="0" w:tplc="696E347E">
      <w:start w:val="3"/>
      <w:numFmt w:val="decimal"/>
      <w:lvlText w:val="%1."/>
      <w:lvlJc w:val="left"/>
      <w:pPr>
        <w:ind w:left="680" w:hanging="281"/>
      </w:pPr>
      <w:rPr>
        <w:rFonts w:ascii="Times New Roman" w:eastAsia="Times New Roman" w:hAnsi="Times New Roman" w:cs="Times New Roman" w:hint="default"/>
        <w:sz w:val="28"/>
        <w:szCs w:val="28"/>
        <w:lang w:val="ru-RU" w:eastAsia="en-US" w:bidi="ar-SA"/>
      </w:rPr>
    </w:lvl>
    <w:lvl w:ilvl="1" w:tplc="518CC4E6">
      <w:start w:val="1"/>
      <w:numFmt w:val="decimal"/>
      <w:lvlText w:val="%2."/>
      <w:lvlJc w:val="left"/>
      <w:pPr>
        <w:ind w:left="927" w:hanging="360"/>
      </w:pPr>
      <w:rPr>
        <w:rFonts w:ascii="Times New Roman" w:eastAsia="Times New Roman" w:hAnsi="Times New Roman" w:cs="Times New Roman" w:hint="default"/>
        <w:spacing w:val="0"/>
        <w:sz w:val="28"/>
        <w:szCs w:val="28"/>
        <w:lang w:val="ru-RU" w:eastAsia="en-US" w:bidi="ar-SA"/>
      </w:rPr>
    </w:lvl>
    <w:lvl w:ilvl="2" w:tplc="35D4912A">
      <w:start w:val="1"/>
      <w:numFmt w:val="bullet"/>
      <w:lvlText w:val="•"/>
      <w:lvlJc w:val="left"/>
      <w:pPr>
        <w:ind w:left="1040" w:hanging="360"/>
      </w:pPr>
      <w:rPr>
        <w:rFonts w:hint="default"/>
        <w:lang w:val="ru-RU" w:eastAsia="en-US" w:bidi="ar-SA"/>
      </w:rPr>
    </w:lvl>
    <w:lvl w:ilvl="3" w:tplc="8A80C832">
      <w:start w:val="1"/>
      <w:numFmt w:val="bullet"/>
      <w:lvlText w:val="•"/>
      <w:lvlJc w:val="left"/>
      <w:pPr>
        <w:ind w:left="1500" w:hanging="360"/>
      </w:pPr>
      <w:rPr>
        <w:rFonts w:hint="default"/>
        <w:lang w:val="ru-RU" w:eastAsia="en-US" w:bidi="ar-SA"/>
      </w:rPr>
    </w:lvl>
    <w:lvl w:ilvl="4" w:tplc="9F46BB7A">
      <w:start w:val="1"/>
      <w:numFmt w:val="bullet"/>
      <w:lvlText w:val="•"/>
      <w:lvlJc w:val="left"/>
      <w:pPr>
        <w:ind w:left="2818" w:hanging="360"/>
      </w:pPr>
      <w:rPr>
        <w:rFonts w:hint="default"/>
        <w:lang w:val="ru-RU" w:eastAsia="en-US" w:bidi="ar-SA"/>
      </w:rPr>
    </w:lvl>
    <w:lvl w:ilvl="5" w:tplc="BFE40510">
      <w:start w:val="1"/>
      <w:numFmt w:val="bullet"/>
      <w:lvlText w:val="•"/>
      <w:lvlJc w:val="left"/>
      <w:pPr>
        <w:ind w:left="4136" w:hanging="360"/>
      </w:pPr>
      <w:rPr>
        <w:rFonts w:hint="default"/>
        <w:lang w:val="ru-RU" w:eastAsia="en-US" w:bidi="ar-SA"/>
      </w:rPr>
    </w:lvl>
    <w:lvl w:ilvl="6" w:tplc="79A67AE6">
      <w:start w:val="1"/>
      <w:numFmt w:val="bullet"/>
      <w:lvlText w:val="•"/>
      <w:lvlJc w:val="left"/>
      <w:pPr>
        <w:ind w:left="5454" w:hanging="360"/>
      </w:pPr>
      <w:rPr>
        <w:rFonts w:hint="default"/>
        <w:lang w:val="ru-RU" w:eastAsia="en-US" w:bidi="ar-SA"/>
      </w:rPr>
    </w:lvl>
    <w:lvl w:ilvl="7" w:tplc="549C49C2">
      <w:start w:val="1"/>
      <w:numFmt w:val="bullet"/>
      <w:lvlText w:val="•"/>
      <w:lvlJc w:val="left"/>
      <w:pPr>
        <w:ind w:left="6772" w:hanging="360"/>
      </w:pPr>
      <w:rPr>
        <w:rFonts w:hint="default"/>
        <w:lang w:val="ru-RU" w:eastAsia="en-US" w:bidi="ar-SA"/>
      </w:rPr>
    </w:lvl>
    <w:lvl w:ilvl="8" w:tplc="0D780A84">
      <w:start w:val="1"/>
      <w:numFmt w:val="bullet"/>
      <w:lvlText w:val="•"/>
      <w:lvlJc w:val="left"/>
      <w:pPr>
        <w:ind w:left="8090" w:hanging="360"/>
      </w:pPr>
      <w:rPr>
        <w:rFonts w:hint="default"/>
        <w:lang w:val="ru-RU" w:eastAsia="en-US" w:bidi="ar-SA"/>
      </w:rPr>
    </w:lvl>
  </w:abstractNum>
  <w:abstractNum w:abstractNumId="28" w15:restartNumberingAfterBreak="0">
    <w:nsid w:val="4CE410AE"/>
    <w:multiLevelType w:val="hybridMultilevel"/>
    <w:tmpl w:val="08B0B2EA"/>
    <w:lvl w:ilvl="0" w:tplc="4B263E00">
      <w:start w:val="1"/>
      <w:numFmt w:val="decimal"/>
      <w:lvlText w:val="%1."/>
      <w:lvlJc w:val="left"/>
    </w:lvl>
    <w:lvl w:ilvl="1" w:tplc="FF04C448">
      <w:start w:val="1"/>
      <w:numFmt w:val="lowerLetter"/>
      <w:lvlText w:val="%2."/>
      <w:lvlJc w:val="left"/>
      <w:pPr>
        <w:ind w:left="1440" w:hanging="360"/>
      </w:pPr>
    </w:lvl>
    <w:lvl w:ilvl="2" w:tplc="941A57FE">
      <w:start w:val="1"/>
      <w:numFmt w:val="lowerRoman"/>
      <w:lvlText w:val="%3."/>
      <w:lvlJc w:val="right"/>
      <w:pPr>
        <w:ind w:left="2160" w:hanging="180"/>
      </w:pPr>
    </w:lvl>
    <w:lvl w:ilvl="3" w:tplc="12B05668">
      <w:start w:val="1"/>
      <w:numFmt w:val="decimal"/>
      <w:lvlText w:val="%4."/>
      <w:lvlJc w:val="left"/>
      <w:pPr>
        <w:ind w:left="2880" w:hanging="360"/>
      </w:pPr>
    </w:lvl>
    <w:lvl w:ilvl="4" w:tplc="4F7EEEF6">
      <w:start w:val="1"/>
      <w:numFmt w:val="lowerLetter"/>
      <w:lvlText w:val="%5."/>
      <w:lvlJc w:val="left"/>
      <w:pPr>
        <w:ind w:left="3600" w:hanging="360"/>
      </w:pPr>
    </w:lvl>
    <w:lvl w:ilvl="5" w:tplc="1DBE4D9A">
      <w:start w:val="1"/>
      <w:numFmt w:val="lowerRoman"/>
      <w:lvlText w:val="%6."/>
      <w:lvlJc w:val="right"/>
      <w:pPr>
        <w:ind w:left="4320" w:hanging="180"/>
      </w:pPr>
    </w:lvl>
    <w:lvl w:ilvl="6" w:tplc="8D102FF2">
      <w:start w:val="1"/>
      <w:numFmt w:val="decimal"/>
      <w:lvlText w:val="%7."/>
      <w:lvlJc w:val="left"/>
      <w:pPr>
        <w:ind w:left="5040" w:hanging="360"/>
      </w:pPr>
    </w:lvl>
    <w:lvl w:ilvl="7" w:tplc="E232266E">
      <w:start w:val="1"/>
      <w:numFmt w:val="lowerLetter"/>
      <w:lvlText w:val="%8."/>
      <w:lvlJc w:val="left"/>
      <w:pPr>
        <w:ind w:left="5760" w:hanging="360"/>
      </w:pPr>
    </w:lvl>
    <w:lvl w:ilvl="8" w:tplc="A4B2E49C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9D25DA"/>
    <w:multiLevelType w:val="hybridMultilevel"/>
    <w:tmpl w:val="AB50B034"/>
    <w:lvl w:ilvl="0" w:tplc="50CCF70C">
      <w:start w:val="1"/>
      <w:numFmt w:val="decimal"/>
      <w:lvlText w:val="%1."/>
      <w:lvlJc w:val="left"/>
      <w:pPr>
        <w:ind w:left="2269" w:hanging="284"/>
        <w:jc w:val="right"/>
      </w:pPr>
      <w:rPr>
        <w:rFonts w:ascii="Times New Roman" w:eastAsia="Times New Roman" w:hAnsi="Times New Roman" w:cs="Times New Roman" w:hint="default"/>
        <w:sz w:val="28"/>
        <w:szCs w:val="28"/>
        <w:lang w:val="ru-RU" w:eastAsia="en-US" w:bidi="ar-SA"/>
      </w:rPr>
    </w:lvl>
    <w:lvl w:ilvl="1" w:tplc="29E8EC66">
      <w:start w:val="1"/>
      <w:numFmt w:val="decimal"/>
      <w:lvlText w:val="%2."/>
      <w:lvlJc w:val="left"/>
      <w:pPr>
        <w:ind w:left="533" w:hanging="706"/>
      </w:pPr>
      <w:rPr>
        <w:rFonts w:ascii="Times New Roman" w:eastAsia="Times New Roman" w:hAnsi="Times New Roman" w:cs="Times New Roman" w:hint="default"/>
        <w:sz w:val="28"/>
        <w:szCs w:val="28"/>
        <w:lang w:val="ru-RU" w:eastAsia="en-US" w:bidi="ar-SA"/>
      </w:rPr>
    </w:lvl>
    <w:lvl w:ilvl="2" w:tplc="CD441E8C">
      <w:start w:val="1"/>
      <w:numFmt w:val="bullet"/>
      <w:lvlText w:val="•"/>
      <w:lvlJc w:val="left"/>
      <w:pPr>
        <w:ind w:left="2573" w:hanging="706"/>
      </w:pPr>
      <w:rPr>
        <w:rFonts w:hint="default"/>
        <w:lang w:val="ru-RU" w:eastAsia="en-US" w:bidi="ar-SA"/>
      </w:rPr>
    </w:lvl>
    <w:lvl w:ilvl="3" w:tplc="2B1C15F0">
      <w:start w:val="1"/>
      <w:numFmt w:val="bullet"/>
      <w:lvlText w:val="•"/>
      <w:lvlJc w:val="left"/>
      <w:pPr>
        <w:ind w:left="3627" w:hanging="706"/>
      </w:pPr>
      <w:rPr>
        <w:rFonts w:hint="default"/>
        <w:lang w:val="ru-RU" w:eastAsia="en-US" w:bidi="ar-SA"/>
      </w:rPr>
    </w:lvl>
    <w:lvl w:ilvl="4" w:tplc="2012A1F2">
      <w:start w:val="1"/>
      <w:numFmt w:val="bullet"/>
      <w:lvlText w:val="•"/>
      <w:lvlJc w:val="left"/>
      <w:pPr>
        <w:ind w:left="4681" w:hanging="706"/>
      </w:pPr>
      <w:rPr>
        <w:rFonts w:hint="default"/>
        <w:lang w:val="ru-RU" w:eastAsia="en-US" w:bidi="ar-SA"/>
      </w:rPr>
    </w:lvl>
    <w:lvl w:ilvl="5" w:tplc="530A2CD0">
      <w:start w:val="1"/>
      <w:numFmt w:val="bullet"/>
      <w:lvlText w:val="•"/>
      <w:lvlJc w:val="left"/>
      <w:pPr>
        <w:ind w:left="5735" w:hanging="706"/>
      </w:pPr>
      <w:rPr>
        <w:rFonts w:hint="default"/>
        <w:lang w:val="ru-RU" w:eastAsia="en-US" w:bidi="ar-SA"/>
      </w:rPr>
    </w:lvl>
    <w:lvl w:ilvl="6" w:tplc="A59604C8">
      <w:start w:val="1"/>
      <w:numFmt w:val="bullet"/>
      <w:lvlText w:val="•"/>
      <w:lvlJc w:val="left"/>
      <w:pPr>
        <w:ind w:left="6788" w:hanging="706"/>
      </w:pPr>
      <w:rPr>
        <w:rFonts w:hint="default"/>
        <w:lang w:val="ru-RU" w:eastAsia="en-US" w:bidi="ar-SA"/>
      </w:rPr>
    </w:lvl>
    <w:lvl w:ilvl="7" w:tplc="B5727C34">
      <w:start w:val="1"/>
      <w:numFmt w:val="bullet"/>
      <w:lvlText w:val="•"/>
      <w:lvlJc w:val="left"/>
      <w:pPr>
        <w:ind w:left="7842" w:hanging="706"/>
      </w:pPr>
      <w:rPr>
        <w:rFonts w:hint="default"/>
        <w:lang w:val="ru-RU" w:eastAsia="en-US" w:bidi="ar-SA"/>
      </w:rPr>
    </w:lvl>
    <w:lvl w:ilvl="8" w:tplc="3E70D25E">
      <w:start w:val="1"/>
      <w:numFmt w:val="bullet"/>
      <w:lvlText w:val="•"/>
      <w:lvlJc w:val="left"/>
      <w:pPr>
        <w:ind w:left="8896" w:hanging="706"/>
      </w:pPr>
      <w:rPr>
        <w:rFonts w:hint="default"/>
        <w:lang w:val="ru-RU" w:eastAsia="en-US" w:bidi="ar-SA"/>
      </w:rPr>
    </w:lvl>
  </w:abstractNum>
  <w:abstractNum w:abstractNumId="30" w15:restartNumberingAfterBreak="0">
    <w:nsid w:val="550039D1"/>
    <w:multiLevelType w:val="multilevel"/>
    <w:tmpl w:val="B9629670"/>
    <w:lvl w:ilvl="0">
      <w:start w:val="11"/>
      <w:numFmt w:val="decimal"/>
      <w:lvlText w:val="%1"/>
      <w:lvlJc w:val="left"/>
      <w:pPr>
        <w:ind w:left="1739" w:hanging="63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739" w:hanging="631"/>
      </w:pPr>
      <w:rPr>
        <w:rFonts w:ascii="Times New Roman" w:eastAsia="Times New Roman" w:hAnsi="Times New Roman" w:cs="Times New Roman" w:hint="default"/>
        <w:b/>
        <w:bCs/>
        <w:spacing w:val="-4"/>
        <w:sz w:val="28"/>
        <w:szCs w:val="28"/>
        <w:lang w:val="ru-RU" w:eastAsia="en-US" w:bidi="ar-SA"/>
      </w:rPr>
    </w:lvl>
    <w:lvl w:ilvl="2">
      <w:start w:val="1"/>
      <w:numFmt w:val="bullet"/>
      <w:lvlText w:val="•"/>
      <w:lvlJc w:val="left"/>
      <w:pPr>
        <w:ind w:left="3537" w:hanging="631"/>
      </w:pPr>
      <w:rPr>
        <w:rFonts w:hint="default"/>
        <w:lang w:val="ru-RU" w:eastAsia="en-US" w:bidi="ar-SA"/>
      </w:rPr>
    </w:lvl>
    <w:lvl w:ilvl="3">
      <w:start w:val="1"/>
      <w:numFmt w:val="bullet"/>
      <w:lvlText w:val="•"/>
      <w:lvlJc w:val="left"/>
      <w:pPr>
        <w:ind w:left="4435" w:hanging="631"/>
      </w:pPr>
      <w:rPr>
        <w:rFonts w:hint="default"/>
        <w:lang w:val="ru-RU" w:eastAsia="en-US" w:bidi="ar-SA"/>
      </w:rPr>
    </w:lvl>
    <w:lvl w:ilvl="4">
      <w:start w:val="1"/>
      <w:numFmt w:val="bullet"/>
      <w:lvlText w:val="•"/>
      <w:lvlJc w:val="left"/>
      <w:pPr>
        <w:ind w:left="5334" w:hanging="631"/>
      </w:pPr>
      <w:rPr>
        <w:rFonts w:hint="default"/>
        <w:lang w:val="ru-RU" w:eastAsia="en-US" w:bidi="ar-SA"/>
      </w:rPr>
    </w:lvl>
    <w:lvl w:ilvl="5">
      <w:start w:val="1"/>
      <w:numFmt w:val="bullet"/>
      <w:lvlText w:val="•"/>
      <w:lvlJc w:val="left"/>
      <w:pPr>
        <w:ind w:left="6233" w:hanging="631"/>
      </w:pPr>
      <w:rPr>
        <w:rFonts w:hint="default"/>
        <w:lang w:val="ru-RU" w:eastAsia="en-US" w:bidi="ar-SA"/>
      </w:rPr>
    </w:lvl>
    <w:lvl w:ilvl="6">
      <w:start w:val="1"/>
      <w:numFmt w:val="bullet"/>
      <w:lvlText w:val="•"/>
      <w:lvlJc w:val="left"/>
      <w:pPr>
        <w:ind w:left="7131" w:hanging="631"/>
      </w:pPr>
      <w:rPr>
        <w:rFonts w:hint="default"/>
        <w:lang w:val="ru-RU" w:eastAsia="en-US" w:bidi="ar-SA"/>
      </w:rPr>
    </w:lvl>
    <w:lvl w:ilvl="7">
      <w:start w:val="1"/>
      <w:numFmt w:val="bullet"/>
      <w:lvlText w:val="•"/>
      <w:lvlJc w:val="left"/>
      <w:pPr>
        <w:ind w:left="8030" w:hanging="631"/>
      </w:pPr>
      <w:rPr>
        <w:rFonts w:hint="default"/>
        <w:lang w:val="ru-RU" w:eastAsia="en-US" w:bidi="ar-SA"/>
      </w:rPr>
    </w:lvl>
    <w:lvl w:ilvl="8">
      <w:start w:val="1"/>
      <w:numFmt w:val="bullet"/>
      <w:lvlText w:val="•"/>
      <w:lvlJc w:val="left"/>
      <w:pPr>
        <w:ind w:left="8929" w:hanging="631"/>
      </w:pPr>
      <w:rPr>
        <w:rFonts w:hint="default"/>
        <w:lang w:val="ru-RU" w:eastAsia="en-US" w:bidi="ar-SA"/>
      </w:rPr>
    </w:lvl>
  </w:abstractNum>
  <w:abstractNum w:abstractNumId="31" w15:restartNumberingAfterBreak="0">
    <w:nsid w:val="57FA629E"/>
    <w:multiLevelType w:val="hybridMultilevel"/>
    <w:tmpl w:val="15025AC4"/>
    <w:lvl w:ilvl="0" w:tplc="95A0B32E">
      <w:start w:val="1"/>
      <w:numFmt w:val="decimal"/>
      <w:lvlText w:val="%1."/>
      <w:lvlJc w:val="left"/>
      <w:pPr>
        <w:ind w:left="516" w:hanging="360"/>
      </w:pPr>
      <w:rPr>
        <w:rFonts w:hint="default"/>
      </w:rPr>
    </w:lvl>
    <w:lvl w:ilvl="1" w:tplc="72D82F56">
      <w:start w:val="1"/>
      <w:numFmt w:val="decimal"/>
      <w:lvlText w:val="%2."/>
      <w:lvlJc w:val="left"/>
      <w:pPr>
        <w:ind w:left="1236" w:hanging="360"/>
      </w:pPr>
    </w:lvl>
    <w:lvl w:ilvl="2" w:tplc="7878323A">
      <w:start w:val="1"/>
      <w:numFmt w:val="decimal"/>
      <w:lvlText w:val="%3."/>
      <w:lvlJc w:val="left"/>
      <w:pPr>
        <w:ind w:left="1956" w:hanging="180"/>
      </w:pPr>
      <w:rPr>
        <w:rFonts w:ascii="Times New Roman" w:hAnsi="Times New Roman" w:cs="Times New Roman" w:hint="default"/>
        <w:b w:val="0"/>
        <w:i w:val="0"/>
        <w:sz w:val="24"/>
        <w:szCs w:val="28"/>
      </w:rPr>
    </w:lvl>
    <w:lvl w:ilvl="3" w:tplc="30DA9AC6">
      <w:start w:val="1"/>
      <w:numFmt w:val="decimal"/>
      <w:lvlText w:val="%4."/>
      <w:lvlJc w:val="left"/>
      <w:pPr>
        <w:ind w:left="2676" w:hanging="360"/>
      </w:pPr>
    </w:lvl>
    <w:lvl w:ilvl="4" w:tplc="24809A7C">
      <w:start w:val="1"/>
      <w:numFmt w:val="lowerLetter"/>
      <w:lvlText w:val="%5."/>
      <w:lvlJc w:val="left"/>
      <w:pPr>
        <w:ind w:left="3396" w:hanging="360"/>
      </w:pPr>
    </w:lvl>
    <w:lvl w:ilvl="5" w:tplc="FE42F068">
      <w:start w:val="1"/>
      <w:numFmt w:val="lowerRoman"/>
      <w:lvlText w:val="%6."/>
      <w:lvlJc w:val="right"/>
      <w:pPr>
        <w:ind w:left="4116" w:hanging="180"/>
      </w:pPr>
    </w:lvl>
    <w:lvl w:ilvl="6" w:tplc="68E6D570">
      <w:start w:val="1"/>
      <w:numFmt w:val="decimal"/>
      <w:lvlText w:val="%7."/>
      <w:lvlJc w:val="left"/>
      <w:pPr>
        <w:ind w:left="4836" w:hanging="360"/>
      </w:pPr>
    </w:lvl>
    <w:lvl w:ilvl="7" w:tplc="A65A3FEC">
      <w:start w:val="1"/>
      <w:numFmt w:val="lowerLetter"/>
      <w:lvlText w:val="%8."/>
      <w:lvlJc w:val="left"/>
      <w:pPr>
        <w:ind w:left="5556" w:hanging="360"/>
      </w:pPr>
    </w:lvl>
    <w:lvl w:ilvl="8" w:tplc="CD605504">
      <w:start w:val="1"/>
      <w:numFmt w:val="lowerRoman"/>
      <w:lvlText w:val="%9."/>
      <w:lvlJc w:val="right"/>
      <w:pPr>
        <w:ind w:left="6276" w:hanging="180"/>
      </w:pPr>
    </w:lvl>
  </w:abstractNum>
  <w:abstractNum w:abstractNumId="32" w15:restartNumberingAfterBreak="0">
    <w:nsid w:val="596B2A69"/>
    <w:multiLevelType w:val="hybridMultilevel"/>
    <w:tmpl w:val="9536CF00"/>
    <w:lvl w:ilvl="0" w:tplc="D8E2E6E0">
      <w:start w:val="1"/>
      <w:numFmt w:val="decimal"/>
      <w:lvlText w:val="%1."/>
      <w:lvlJc w:val="left"/>
      <w:pPr>
        <w:ind w:left="1389" w:hanging="281"/>
      </w:pPr>
      <w:rPr>
        <w:rFonts w:ascii="Times New Roman" w:eastAsia="Times New Roman" w:hAnsi="Times New Roman" w:cs="Times New Roman" w:hint="default"/>
        <w:sz w:val="28"/>
        <w:szCs w:val="28"/>
        <w:lang w:val="ru-RU" w:eastAsia="en-US" w:bidi="ar-SA"/>
      </w:rPr>
    </w:lvl>
    <w:lvl w:ilvl="1" w:tplc="9B1042D6">
      <w:start w:val="1"/>
      <w:numFmt w:val="bullet"/>
      <w:lvlText w:val="•"/>
      <w:lvlJc w:val="left"/>
      <w:pPr>
        <w:ind w:left="2314" w:hanging="281"/>
      </w:pPr>
      <w:rPr>
        <w:rFonts w:hint="default"/>
        <w:lang w:val="ru-RU" w:eastAsia="en-US" w:bidi="ar-SA"/>
      </w:rPr>
    </w:lvl>
    <w:lvl w:ilvl="2" w:tplc="7728C11E">
      <w:start w:val="1"/>
      <w:numFmt w:val="bullet"/>
      <w:lvlText w:val="•"/>
      <w:lvlJc w:val="left"/>
      <w:pPr>
        <w:ind w:left="3249" w:hanging="281"/>
      </w:pPr>
      <w:rPr>
        <w:rFonts w:hint="default"/>
        <w:lang w:val="ru-RU" w:eastAsia="en-US" w:bidi="ar-SA"/>
      </w:rPr>
    </w:lvl>
    <w:lvl w:ilvl="3" w:tplc="2F08D360">
      <w:start w:val="1"/>
      <w:numFmt w:val="bullet"/>
      <w:lvlText w:val="•"/>
      <w:lvlJc w:val="left"/>
      <w:pPr>
        <w:ind w:left="4183" w:hanging="281"/>
      </w:pPr>
      <w:rPr>
        <w:rFonts w:hint="default"/>
        <w:lang w:val="ru-RU" w:eastAsia="en-US" w:bidi="ar-SA"/>
      </w:rPr>
    </w:lvl>
    <w:lvl w:ilvl="4" w:tplc="82BCDA2E">
      <w:start w:val="1"/>
      <w:numFmt w:val="bullet"/>
      <w:lvlText w:val="•"/>
      <w:lvlJc w:val="left"/>
      <w:pPr>
        <w:ind w:left="5118" w:hanging="281"/>
      </w:pPr>
      <w:rPr>
        <w:rFonts w:hint="default"/>
        <w:lang w:val="ru-RU" w:eastAsia="en-US" w:bidi="ar-SA"/>
      </w:rPr>
    </w:lvl>
    <w:lvl w:ilvl="5" w:tplc="D09A5E8C">
      <w:start w:val="1"/>
      <w:numFmt w:val="bullet"/>
      <w:lvlText w:val="•"/>
      <w:lvlJc w:val="left"/>
      <w:pPr>
        <w:ind w:left="6053" w:hanging="281"/>
      </w:pPr>
      <w:rPr>
        <w:rFonts w:hint="default"/>
        <w:lang w:val="ru-RU" w:eastAsia="en-US" w:bidi="ar-SA"/>
      </w:rPr>
    </w:lvl>
    <w:lvl w:ilvl="6" w:tplc="8C0EA12A">
      <w:start w:val="1"/>
      <w:numFmt w:val="bullet"/>
      <w:lvlText w:val="•"/>
      <w:lvlJc w:val="left"/>
      <w:pPr>
        <w:ind w:left="6987" w:hanging="281"/>
      </w:pPr>
      <w:rPr>
        <w:rFonts w:hint="default"/>
        <w:lang w:val="ru-RU" w:eastAsia="en-US" w:bidi="ar-SA"/>
      </w:rPr>
    </w:lvl>
    <w:lvl w:ilvl="7" w:tplc="35929A8A">
      <w:start w:val="1"/>
      <w:numFmt w:val="bullet"/>
      <w:lvlText w:val="•"/>
      <w:lvlJc w:val="left"/>
      <w:pPr>
        <w:ind w:left="7922" w:hanging="281"/>
      </w:pPr>
      <w:rPr>
        <w:rFonts w:hint="default"/>
        <w:lang w:val="ru-RU" w:eastAsia="en-US" w:bidi="ar-SA"/>
      </w:rPr>
    </w:lvl>
    <w:lvl w:ilvl="8" w:tplc="1A2674D2">
      <w:start w:val="1"/>
      <w:numFmt w:val="bullet"/>
      <w:lvlText w:val="•"/>
      <w:lvlJc w:val="left"/>
      <w:pPr>
        <w:ind w:left="8857" w:hanging="281"/>
      </w:pPr>
      <w:rPr>
        <w:rFonts w:hint="default"/>
        <w:lang w:val="ru-RU" w:eastAsia="en-US" w:bidi="ar-SA"/>
      </w:rPr>
    </w:lvl>
  </w:abstractNum>
  <w:abstractNum w:abstractNumId="33" w15:restartNumberingAfterBreak="0">
    <w:nsid w:val="59D16C58"/>
    <w:multiLevelType w:val="hybridMultilevel"/>
    <w:tmpl w:val="9A02ED2E"/>
    <w:lvl w:ilvl="0" w:tplc="C19AD774">
      <w:start w:val="1"/>
      <w:numFmt w:val="decimal"/>
      <w:lvlText w:val="%1."/>
      <w:lvlJc w:val="left"/>
    </w:lvl>
    <w:lvl w:ilvl="1" w:tplc="2F94AC32">
      <w:start w:val="1"/>
      <w:numFmt w:val="lowerLetter"/>
      <w:lvlText w:val="%2."/>
      <w:lvlJc w:val="left"/>
      <w:pPr>
        <w:ind w:left="1440" w:hanging="360"/>
      </w:pPr>
    </w:lvl>
    <w:lvl w:ilvl="2" w:tplc="95C88450">
      <w:start w:val="1"/>
      <w:numFmt w:val="lowerRoman"/>
      <w:lvlText w:val="%3."/>
      <w:lvlJc w:val="right"/>
      <w:pPr>
        <w:ind w:left="2160" w:hanging="180"/>
      </w:pPr>
    </w:lvl>
    <w:lvl w:ilvl="3" w:tplc="981E3DA8">
      <w:start w:val="1"/>
      <w:numFmt w:val="decimal"/>
      <w:lvlText w:val="%4."/>
      <w:lvlJc w:val="left"/>
      <w:pPr>
        <w:ind w:left="2880" w:hanging="360"/>
      </w:pPr>
    </w:lvl>
    <w:lvl w:ilvl="4" w:tplc="C45E0088">
      <w:start w:val="1"/>
      <w:numFmt w:val="lowerLetter"/>
      <w:lvlText w:val="%5."/>
      <w:lvlJc w:val="left"/>
      <w:pPr>
        <w:ind w:left="3600" w:hanging="360"/>
      </w:pPr>
    </w:lvl>
    <w:lvl w:ilvl="5" w:tplc="A2144B5A">
      <w:start w:val="1"/>
      <w:numFmt w:val="lowerRoman"/>
      <w:lvlText w:val="%6."/>
      <w:lvlJc w:val="right"/>
      <w:pPr>
        <w:ind w:left="4320" w:hanging="180"/>
      </w:pPr>
    </w:lvl>
    <w:lvl w:ilvl="6" w:tplc="344A7C42">
      <w:start w:val="1"/>
      <w:numFmt w:val="decimal"/>
      <w:lvlText w:val="%7."/>
      <w:lvlJc w:val="left"/>
      <w:pPr>
        <w:ind w:left="5040" w:hanging="360"/>
      </w:pPr>
    </w:lvl>
    <w:lvl w:ilvl="7" w:tplc="53FC3CAC">
      <w:start w:val="1"/>
      <w:numFmt w:val="lowerLetter"/>
      <w:lvlText w:val="%8."/>
      <w:lvlJc w:val="left"/>
      <w:pPr>
        <w:ind w:left="5760" w:hanging="360"/>
      </w:pPr>
    </w:lvl>
    <w:lvl w:ilvl="8" w:tplc="E7F4128E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C17162"/>
    <w:multiLevelType w:val="hybridMultilevel"/>
    <w:tmpl w:val="2682B46C"/>
    <w:lvl w:ilvl="0" w:tplc="10DACF34">
      <w:start w:val="1"/>
      <w:numFmt w:val="decimal"/>
      <w:lvlText w:val="%1."/>
      <w:lvlJc w:val="left"/>
    </w:lvl>
    <w:lvl w:ilvl="1" w:tplc="84D8BD08">
      <w:start w:val="1"/>
      <w:numFmt w:val="lowerLetter"/>
      <w:lvlText w:val="%2."/>
      <w:lvlJc w:val="left"/>
      <w:pPr>
        <w:ind w:left="1440" w:hanging="360"/>
      </w:pPr>
    </w:lvl>
    <w:lvl w:ilvl="2" w:tplc="96E2F718">
      <w:start w:val="1"/>
      <w:numFmt w:val="lowerRoman"/>
      <w:lvlText w:val="%3."/>
      <w:lvlJc w:val="right"/>
      <w:pPr>
        <w:ind w:left="2160" w:hanging="180"/>
      </w:pPr>
    </w:lvl>
    <w:lvl w:ilvl="3" w:tplc="D5C2EEB2">
      <w:start w:val="1"/>
      <w:numFmt w:val="decimal"/>
      <w:lvlText w:val="%4."/>
      <w:lvlJc w:val="left"/>
      <w:pPr>
        <w:ind w:left="2880" w:hanging="360"/>
      </w:pPr>
    </w:lvl>
    <w:lvl w:ilvl="4" w:tplc="CC880A12">
      <w:start w:val="1"/>
      <w:numFmt w:val="lowerLetter"/>
      <w:lvlText w:val="%5."/>
      <w:lvlJc w:val="left"/>
      <w:pPr>
        <w:ind w:left="3600" w:hanging="360"/>
      </w:pPr>
    </w:lvl>
    <w:lvl w:ilvl="5" w:tplc="A6D0F89C">
      <w:start w:val="1"/>
      <w:numFmt w:val="lowerRoman"/>
      <w:lvlText w:val="%6."/>
      <w:lvlJc w:val="right"/>
      <w:pPr>
        <w:ind w:left="4320" w:hanging="180"/>
      </w:pPr>
    </w:lvl>
    <w:lvl w:ilvl="6" w:tplc="2DF216D0">
      <w:start w:val="1"/>
      <w:numFmt w:val="decimal"/>
      <w:lvlText w:val="%7."/>
      <w:lvlJc w:val="left"/>
      <w:pPr>
        <w:ind w:left="5040" w:hanging="360"/>
      </w:pPr>
    </w:lvl>
    <w:lvl w:ilvl="7" w:tplc="9634B494">
      <w:start w:val="1"/>
      <w:numFmt w:val="lowerLetter"/>
      <w:lvlText w:val="%8."/>
      <w:lvlJc w:val="left"/>
      <w:pPr>
        <w:ind w:left="5760" w:hanging="360"/>
      </w:pPr>
    </w:lvl>
    <w:lvl w:ilvl="8" w:tplc="3020B7F6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E439B1"/>
    <w:multiLevelType w:val="hybridMultilevel"/>
    <w:tmpl w:val="D08E65BA"/>
    <w:lvl w:ilvl="0" w:tplc="0CDA7A1E">
      <w:start w:val="1"/>
      <w:numFmt w:val="decimal"/>
      <w:lvlText w:val="%1."/>
      <w:lvlJc w:val="left"/>
    </w:lvl>
    <w:lvl w:ilvl="1" w:tplc="672C9ECC">
      <w:start w:val="1"/>
      <w:numFmt w:val="lowerLetter"/>
      <w:lvlText w:val="%2."/>
      <w:lvlJc w:val="left"/>
      <w:pPr>
        <w:ind w:left="1440" w:hanging="360"/>
      </w:pPr>
    </w:lvl>
    <w:lvl w:ilvl="2" w:tplc="63B6CD74">
      <w:start w:val="1"/>
      <w:numFmt w:val="lowerRoman"/>
      <w:lvlText w:val="%3."/>
      <w:lvlJc w:val="right"/>
      <w:pPr>
        <w:ind w:left="2160" w:hanging="180"/>
      </w:pPr>
    </w:lvl>
    <w:lvl w:ilvl="3" w:tplc="6504B8BC">
      <w:start w:val="1"/>
      <w:numFmt w:val="decimal"/>
      <w:lvlText w:val="%4."/>
      <w:lvlJc w:val="left"/>
      <w:pPr>
        <w:ind w:left="2880" w:hanging="360"/>
      </w:pPr>
    </w:lvl>
    <w:lvl w:ilvl="4" w:tplc="A3F81260">
      <w:start w:val="1"/>
      <w:numFmt w:val="lowerLetter"/>
      <w:lvlText w:val="%5."/>
      <w:lvlJc w:val="left"/>
      <w:pPr>
        <w:ind w:left="3600" w:hanging="360"/>
      </w:pPr>
    </w:lvl>
    <w:lvl w:ilvl="5" w:tplc="2A0C65E0">
      <w:start w:val="1"/>
      <w:numFmt w:val="lowerRoman"/>
      <w:lvlText w:val="%6."/>
      <w:lvlJc w:val="right"/>
      <w:pPr>
        <w:ind w:left="4320" w:hanging="180"/>
      </w:pPr>
    </w:lvl>
    <w:lvl w:ilvl="6" w:tplc="D55475E4">
      <w:start w:val="1"/>
      <w:numFmt w:val="decimal"/>
      <w:lvlText w:val="%7."/>
      <w:lvlJc w:val="left"/>
      <w:pPr>
        <w:ind w:left="5040" w:hanging="360"/>
      </w:pPr>
    </w:lvl>
    <w:lvl w:ilvl="7" w:tplc="14625386">
      <w:start w:val="1"/>
      <w:numFmt w:val="lowerLetter"/>
      <w:lvlText w:val="%8."/>
      <w:lvlJc w:val="left"/>
      <w:pPr>
        <w:ind w:left="5760" w:hanging="360"/>
      </w:pPr>
    </w:lvl>
    <w:lvl w:ilvl="8" w:tplc="C3CE6024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3C0854"/>
    <w:multiLevelType w:val="multilevel"/>
    <w:tmpl w:val="B2EEFA42"/>
    <w:lvl w:ilvl="0">
      <w:start w:val="1"/>
      <w:numFmt w:val="decimal"/>
      <w:lvlText w:val="%1."/>
      <w:lvlJc w:val="left"/>
      <w:pPr>
        <w:ind w:left="5815" w:hanging="286"/>
        <w:jc w:val="right"/>
      </w:pPr>
      <w:rPr>
        <w:rFonts w:ascii="Times New Roman" w:eastAsia="Times New Roman" w:hAnsi="Times New Roman" w:cs="Times New Roman" w:hint="default"/>
        <w:b/>
        <w:bCs/>
        <w:spacing w:val="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600" w:hanging="493"/>
      </w:pPr>
      <w:rPr>
        <w:rFonts w:ascii="Times New Roman" w:eastAsia="Times New Roman" w:hAnsi="Times New Roman" w:cs="Times New Roman" w:hint="default"/>
        <w:b/>
        <w:bCs/>
        <w:sz w:val="28"/>
        <w:szCs w:val="28"/>
        <w:lang w:val="ru-RU" w:eastAsia="en-US" w:bidi="ar-SA"/>
      </w:rPr>
    </w:lvl>
    <w:lvl w:ilvl="2">
      <w:start w:val="1"/>
      <w:numFmt w:val="bullet"/>
      <w:lvlText w:val="•"/>
      <w:lvlJc w:val="left"/>
      <w:pPr>
        <w:ind w:left="3920" w:hanging="493"/>
      </w:pPr>
      <w:rPr>
        <w:rFonts w:hint="default"/>
        <w:lang w:val="ru-RU" w:eastAsia="en-US" w:bidi="ar-SA"/>
      </w:rPr>
    </w:lvl>
    <w:lvl w:ilvl="3">
      <w:start w:val="1"/>
      <w:numFmt w:val="bullet"/>
      <w:lvlText w:val="•"/>
      <w:lvlJc w:val="left"/>
      <w:pPr>
        <w:ind w:left="4770" w:hanging="493"/>
      </w:pPr>
      <w:rPr>
        <w:rFonts w:hint="default"/>
        <w:lang w:val="ru-RU" w:eastAsia="en-US" w:bidi="ar-SA"/>
      </w:rPr>
    </w:lvl>
    <w:lvl w:ilvl="4">
      <w:start w:val="1"/>
      <w:numFmt w:val="bullet"/>
      <w:lvlText w:val="•"/>
      <w:lvlJc w:val="left"/>
      <w:pPr>
        <w:ind w:left="5621" w:hanging="493"/>
      </w:pPr>
      <w:rPr>
        <w:rFonts w:hint="default"/>
        <w:lang w:val="ru-RU" w:eastAsia="en-US" w:bidi="ar-SA"/>
      </w:rPr>
    </w:lvl>
    <w:lvl w:ilvl="5">
      <w:start w:val="1"/>
      <w:numFmt w:val="bullet"/>
      <w:lvlText w:val="•"/>
      <w:lvlJc w:val="left"/>
      <w:pPr>
        <w:ind w:left="6472" w:hanging="493"/>
      </w:pPr>
      <w:rPr>
        <w:rFonts w:hint="default"/>
        <w:lang w:val="ru-RU" w:eastAsia="en-US" w:bidi="ar-SA"/>
      </w:rPr>
    </w:lvl>
    <w:lvl w:ilvl="6">
      <w:start w:val="1"/>
      <w:numFmt w:val="bullet"/>
      <w:lvlText w:val="•"/>
      <w:lvlJc w:val="left"/>
      <w:pPr>
        <w:ind w:left="7323" w:hanging="493"/>
      </w:pPr>
      <w:rPr>
        <w:rFonts w:hint="default"/>
        <w:lang w:val="ru-RU" w:eastAsia="en-US" w:bidi="ar-SA"/>
      </w:rPr>
    </w:lvl>
    <w:lvl w:ilvl="7">
      <w:start w:val="1"/>
      <w:numFmt w:val="bullet"/>
      <w:lvlText w:val="•"/>
      <w:lvlJc w:val="left"/>
      <w:pPr>
        <w:ind w:left="8174" w:hanging="493"/>
      </w:pPr>
      <w:rPr>
        <w:rFonts w:hint="default"/>
        <w:lang w:val="ru-RU" w:eastAsia="en-US" w:bidi="ar-SA"/>
      </w:rPr>
    </w:lvl>
    <w:lvl w:ilvl="8">
      <w:start w:val="1"/>
      <w:numFmt w:val="bullet"/>
      <w:lvlText w:val="•"/>
      <w:lvlJc w:val="left"/>
      <w:pPr>
        <w:ind w:left="9024" w:hanging="493"/>
      </w:pPr>
      <w:rPr>
        <w:rFonts w:hint="default"/>
        <w:lang w:val="ru-RU" w:eastAsia="en-US" w:bidi="ar-SA"/>
      </w:rPr>
    </w:lvl>
  </w:abstractNum>
  <w:abstractNum w:abstractNumId="37" w15:restartNumberingAfterBreak="0">
    <w:nsid w:val="636B4A23"/>
    <w:multiLevelType w:val="hybridMultilevel"/>
    <w:tmpl w:val="CE1A3946"/>
    <w:lvl w:ilvl="0" w:tplc="A1B2B34C">
      <w:start w:val="1"/>
      <w:numFmt w:val="decimal"/>
      <w:lvlText w:val="%1."/>
      <w:lvlJc w:val="left"/>
      <w:pPr>
        <w:ind w:left="516" w:hanging="360"/>
      </w:pPr>
      <w:rPr>
        <w:rFonts w:hint="default"/>
      </w:rPr>
    </w:lvl>
    <w:lvl w:ilvl="1" w:tplc="E3E8EEC0">
      <w:start w:val="1"/>
      <w:numFmt w:val="decimal"/>
      <w:lvlText w:val="%2."/>
      <w:lvlJc w:val="left"/>
      <w:pPr>
        <w:ind w:left="1236" w:hanging="360"/>
      </w:pPr>
    </w:lvl>
    <w:lvl w:ilvl="2" w:tplc="E572F694">
      <w:start w:val="1"/>
      <w:numFmt w:val="decimal"/>
      <w:lvlText w:val="%3."/>
      <w:lvlJc w:val="left"/>
      <w:pPr>
        <w:ind w:left="1956" w:hanging="180"/>
      </w:pPr>
      <w:rPr>
        <w:rFonts w:ascii="Times New Roman" w:hAnsi="Times New Roman" w:cs="Times New Roman" w:hint="default"/>
        <w:b w:val="0"/>
        <w:i w:val="0"/>
        <w:sz w:val="24"/>
        <w:szCs w:val="28"/>
      </w:rPr>
    </w:lvl>
    <w:lvl w:ilvl="3" w:tplc="380CA776">
      <w:start w:val="1"/>
      <w:numFmt w:val="decimal"/>
      <w:lvlText w:val="%4."/>
      <w:lvlJc w:val="left"/>
      <w:pPr>
        <w:ind w:left="2676" w:hanging="360"/>
      </w:pPr>
    </w:lvl>
    <w:lvl w:ilvl="4" w:tplc="EFD8B7D4">
      <w:start w:val="1"/>
      <w:numFmt w:val="lowerLetter"/>
      <w:lvlText w:val="%5."/>
      <w:lvlJc w:val="left"/>
      <w:pPr>
        <w:ind w:left="3396" w:hanging="360"/>
      </w:pPr>
    </w:lvl>
    <w:lvl w:ilvl="5" w:tplc="C4325806">
      <w:start w:val="1"/>
      <w:numFmt w:val="lowerRoman"/>
      <w:lvlText w:val="%6."/>
      <w:lvlJc w:val="right"/>
      <w:pPr>
        <w:ind w:left="4116" w:hanging="180"/>
      </w:pPr>
    </w:lvl>
    <w:lvl w:ilvl="6" w:tplc="4DF065CA">
      <w:start w:val="1"/>
      <w:numFmt w:val="decimal"/>
      <w:lvlText w:val="%7."/>
      <w:lvlJc w:val="left"/>
      <w:pPr>
        <w:ind w:left="4836" w:hanging="360"/>
      </w:pPr>
    </w:lvl>
    <w:lvl w:ilvl="7" w:tplc="93326AD8">
      <w:start w:val="1"/>
      <w:numFmt w:val="lowerLetter"/>
      <w:lvlText w:val="%8."/>
      <w:lvlJc w:val="left"/>
      <w:pPr>
        <w:ind w:left="5556" w:hanging="360"/>
      </w:pPr>
    </w:lvl>
    <w:lvl w:ilvl="8" w:tplc="5C8E0A4E">
      <w:start w:val="1"/>
      <w:numFmt w:val="lowerRoman"/>
      <w:lvlText w:val="%9."/>
      <w:lvlJc w:val="right"/>
      <w:pPr>
        <w:ind w:left="6276" w:hanging="180"/>
      </w:pPr>
    </w:lvl>
  </w:abstractNum>
  <w:abstractNum w:abstractNumId="38" w15:restartNumberingAfterBreak="0">
    <w:nsid w:val="673D559F"/>
    <w:multiLevelType w:val="hybridMultilevel"/>
    <w:tmpl w:val="0818C276"/>
    <w:lvl w:ilvl="0" w:tplc="C5E20078">
      <w:start w:val="1"/>
      <w:numFmt w:val="decimal"/>
      <w:lvlText w:val="%1."/>
      <w:lvlJc w:val="left"/>
      <w:pPr>
        <w:ind w:left="1389" w:hanging="281"/>
      </w:pPr>
      <w:rPr>
        <w:rFonts w:ascii="Times New Roman" w:hAnsi="Times New Roman" w:cs="Times New Roman" w:hint="default"/>
        <w:b w:val="0"/>
        <w:i w:val="0"/>
        <w:sz w:val="28"/>
        <w:szCs w:val="28"/>
        <w:lang w:val="ru-RU" w:eastAsia="en-US" w:bidi="ar-SA"/>
      </w:rPr>
    </w:lvl>
    <w:lvl w:ilvl="1" w:tplc="6D082E2E">
      <w:start w:val="1"/>
      <w:numFmt w:val="bullet"/>
      <w:lvlText w:val="•"/>
      <w:lvlJc w:val="left"/>
      <w:pPr>
        <w:ind w:left="2314" w:hanging="281"/>
      </w:pPr>
      <w:rPr>
        <w:rFonts w:hint="default"/>
        <w:lang w:val="ru-RU" w:eastAsia="en-US" w:bidi="ar-SA"/>
      </w:rPr>
    </w:lvl>
    <w:lvl w:ilvl="2" w:tplc="DEFAD52A">
      <w:start w:val="1"/>
      <w:numFmt w:val="bullet"/>
      <w:lvlText w:val="•"/>
      <w:lvlJc w:val="left"/>
      <w:pPr>
        <w:ind w:left="3249" w:hanging="281"/>
      </w:pPr>
      <w:rPr>
        <w:rFonts w:hint="default"/>
        <w:lang w:val="ru-RU" w:eastAsia="en-US" w:bidi="ar-SA"/>
      </w:rPr>
    </w:lvl>
    <w:lvl w:ilvl="3" w:tplc="650A8B92">
      <w:start w:val="1"/>
      <w:numFmt w:val="bullet"/>
      <w:lvlText w:val="•"/>
      <w:lvlJc w:val="left"/>
      <w:pPr>
        <w:ind w:left="4183" w:hanging="281"/>
      </w:pPr>
      <w:rPr>
        <w:rFonts w:hint="default"/>
        <w:lang w:val="ru-RU" w:eastAsia="en-US" w:bidi="ar-SA"/>
      </w:rPr>
    </w:lvl>
    <w:lvl w:ilvl="4" w:tplc="E77E69A8">
      <w:start w:val="1"/>
      <w:numFmt w:val="bullet"/>
      <w:lvlText w:val="•"/>
      <w:lvlJc w:val="left"/>
      <w:pPr>
        <w:ind w:left="5118" w:hanging="281"/>
      </w:pPr>
      <w:rPr>
        <w:rFonts w:hint="default"/>
        <w:lang w:val="ru-RU" w:eastAsia="en-US" w:bidi="ar-SA"/>
      </w:rPr>
    </w:lvl>
    <w:lvl w:ilvl="5" w:tplc="E8E671AC">
      <w:start w:val="1"/>
      <w:numFmt w:val="bullet"/>
      <w:lvlText w:val="•"/>
      <w:lvlJc w:val="left"/>
      <w:pPr>
        <w:ind w:left="6053" w:hanging="281"/>
      </w:pPr>
      <w:rPr>
        <w:rFonts w:hint="default"/>
        <w:lang w:val="ru-RU" w:eastAsia="en-US" w:bidi="ar-SA"/>
      </w:rPr>
    </w:lvl>
    <w:lvl w:ilvl="6" w:tplc="616C070C">
      <w:start w:val="1"/>
      <w:numFmt w:val="bullet"/>
      <w:lvlText w:val="•"/>
      <w:lvlJc w:val="left"/>
      <w:pPr>
        <w:ind w:left="6987" w:hanging="281"/>
      </w:pPr>
      <w:rPr>
        <w:rFonts w:hint="default"/>
        <w:lang w:val="ru-RU" w:eastAsia="en-US" w:bidi="ar-SA"/>
      </w:rPr>
    </w:lvl>
    <w:lvl w:ilvl="7" w:tplc="D8C82C12">
      <w:start w:val="1"/>
      <w:numFmt w:val="bullet"/>
      <w:lvlText w:val="•"/>
      <w:lvlJc w:val="left"/>
      <w:pPr>
        <w:ind w:left="7922" w:hanging="281"/>
      </w:pPr>
      <w:rPr>
        <w:rFonts w:hint="default"/>
        <w:lang w:val="ru-RU" w:eastAsia="en-US" w:bidi="ar-SA"/>
      </w:rPr>
    </w:lvl>
    <w:lvl w:ilvl="8" w:tplc="34A884CA">
      <w:start w:val="1"/>
      <w:numFmt w:val="bullet"/>
      <w:lvlText w:val="•"/>
      <w:lvlJc w:val="left"/>
      <w:pPr>
        <w:ind w:left="8857" w:hanging="281"/>
      </w:pPr>
      <w:rPr>
        <w:rFonts w:hint="default"/>
        <w:lang w:val="ru-RU" w:eastAsia="en-US" w:bidi="ar-SA"/>
      </w:rPr>
    </w:lvl>
  </w:abstractNum>
  <w:abstractNum w:abstractNumId="39" w15:restartNumberingAfterBreak="0">
    <w:nsid w:val="675F0053"/>
    <w:multiLevelType w:val="hybridMultilevel"/>
    <w:tmpl w:val="4CB29622"/>
    <w:lvl w:ilvl="0" w:tplc="112AFEA0">
      <w:start w:val="1"/>
      <w:numFmt w:val="decimal"/>
      <w:lvlText w:val="%1."/>
      <w:lvlJc w:val="left"/>
      <w:pPr>
        <w:ind w:left="516" w:hanging="360"/>
      </w:pPr>
      <w:rPr>
        <w:rFonts w:hint="default"/>
      </w:rPr>
    </w:lvl>
    <w:lvl w:ilvl="1" w:tplc="D0A0FFC4">
      <w:start w:val="1"/>
      <w:numFmt w:val="decimal"/>
      <w:lvlText w:val="%2."/>
      <w:lvlJc w:val="left"/>
      <w:pPr>
        <w:ind w:left="1236" w:hanging="360"/>
      </w:pPr>
    </w:lvl>
    <w:lvl w:ilvl="2" w:tplc="CD469EF8">
      <w:start w:val="1"/>
      <w:numFmt w:val="decimal"/>
      <w:lvlText w:val="%3."/>
      <w:lvlJc w:val="left"/>
      <w:pPr>
        <w:ind w:left="1956" w:hanging="180"/>
      </w:pPr>
      <w:rPr>
        <w:rFonts w:ascii="Times New Roman" w:hAnsi="Times New Roman" w:cs="Times New Roman" w:hint="default"/>
        <w:b w:val="0"/>
        <w:i w:val="0"/>
        <w:sz w:val="24"/>
        <w:szCs w:val="28"/>
      </w:rPr>
    </w:lvl>
    <w:lvl w:ilvl="3" w:tplc="1D4091D0">
      <w:start w:val="1"/>
      <w:numFmt w:val="decimal"/>
      <w:lvlText w:val="%4."/>
      <w:lvlJc w:val="left"/>
      <w:pPr>
        <w:ind w:left="2676" w:hanging="360"/>
      </w:pPr>
    </w:lvl>
    <w:lvl w:ilvl="4" w:tplc="3F540D0A">
      <w:start w:val="1"/>
      <w:numFmt w:val="lowerLetter"/>
      <w:lvlText w:val="%5."/>
      <w:lvlJc w:val="left"/>
      <w:pPr>
        <w:ind w:left="3396" w:hanging="360"/>
      </w:pPr>
    </w:lvl>
    <w:lvl w:ilvl="5" w:tplc="7B1EA7AE">
      <w:start w:val="1"/>
      <w:numFmt w:val="lowerRoman"/>
      <w:lvlText w:val="%6."/>
      <w:lvlJc w:val="right"/>
      <w:pPr>
        <w:ind w:left="4116" w:hanging="180"/>
      </w:pPr>
    </w:lvl>
    <w:lvl w:ilvl="6" w:tplc="42029530">
      <w:start w:val="1"/>
      <w:numFmt w:val="decimal"/>
      <w:lvlText w:val="%7."/>
      <w:lvlJc w:val="left"/>
      <w:pPr>
        <w:ind w:left="4836" w:hanging="360"/>
      </w:pPr>
    </w:lvl>
    <w:lvl w:ilvl="7" w:tplc="F5320324">
      <w:start w:val="1"/>
      <w:numFmt w:val="lowerLetter"/>
      <w:lvlText w:val="%8."/>
      <w:lvlJc w:val="left"/>
      <w:pPr>
        <w:ind w:left="5556" w:hanging="360"/>
      </w:pPr>
    </w:lvl>
    <w:lvl w:ilvl="8" w:tplc="F2DA4CB6">
      <w:start w:val="1"/>
      <w:numFmt w:val="lowerRoman"/>
      <w:lvlText w:val="%9."/>
      <w:lvlJc w:val="right"/>
      <w:pPr>
        <w:ind w:left="6276" w:hanging="180"/>
      </w:pPr>
    </w:lvl>
  </w:abstractNum>
  <w:abstractNum w:abstractNumId="40" w15:restartNumberingAfterBreak="0">
    <w:nsid w:val="6A3A01BE"/>
    <w:multiLevelType w:val="hybridMultilevel"/>
    <w:tmpl w:val="ED58F87E"/>
    <w:lvl w:ilvl="0" w:tplc="9BAA40BC">
      <w:start w:val="1"/>
      <w:numFmt w:val="decimal"/>
      <w:lvlText w:val="%1."/>
      <w:lvlJc w:val="left"/>
      <w:pPr>
        <w:ind w:left="516" w:hanging="360"/>
      </w:pPr>
      <w:rPr>
        <w:rFonts w:hint="default"/>
      </w:rPr>
    </w:lvl>
    <w:lvl w:ilvl="1" w:tplc="E19821C8">
      <w:start w:val="1"/>
      <w:numFmt w:val="decimal"/>
      <w:lvlText w:val="%2."/>
      <w:lvlJc w:val="left"/>
      <w:pPr>
        <w:ind w:left="1236" w:hanging="360"/>
      </w:pPr>
    </w:lvl>
    <w:lvl w:ilvl="2" w:tplc="7EF03742">
      <w:start w:val="1"/>
      <w:numFmt w:val="decimal"/>
      <w:lvlText w:val="%3."/>
      <w:lvlJc w:val="left"/>
      <w:pPr>
        <w:ind w:left="1956" w:hanging="180"/>
      </w:pPr>
      <w:rPr>
        <w:rFonts w:ascii="Times New Roman" w:hAnsi="Times New Roman" w:cs="Times New Roman" w:hint="default"/>
        <w:b w:val="0"/>
        <w:i w:val="0"/>
        <w:sz w:val="24"/>
        <w:szCs w:val="28"/>
      </w:rPr>
    </w:lvl>
    <w:lvl w:ilvl="3" w:tplc="34AAB016">
      <w:start w:val="1"/>
      <w:numFmt w:val="decimal"/>
      <w:lvlText w:val="%4."/>
      <w:lvlJc w:val="left"/>
      <w:pPr>
        <w:ind w:left="2676" w:hanging="360"/>
      </w:pPr>
    </w:lvl>
    <w:lvl w:ilvl="4" w:tplc="E75E9D2C">
      <w:start w:val="1"/>
      <w:numFmt w:val="lowerLetter"/>
      <w:lvlText w:val="%5."/>
      <w:lvlJc w:val="left"/>
      <w:pPr>
        <w:ind w:left="3396" w:hanging="360"/>
      </w:pPr>
    </w:lvl>
    <w:lvl w:ilvl="5" w:tplc="1C7651A2">
      <w:start w:val="1"/>
      <w:numFmt w:val="lowerRoman"/>
      <w:lvlText w:val="%6."/>
      <w:lvlJc w:val="right"/>
      <w:pPr>
        <w:ind w:left="4116" w:hanging="180"/>
      </w:pPr>
    </w:lvl>
    <w:lvl w:ilvl="6" w:tplc="027CB4EA">
      <w:start w:val="1"/>
      <w:numFmt w:val="decimal"/>
      <w:lvlText w:val="%7."/>
      <w:lvlJc w:val="left"/>
      <w:pPr>
        <w:ind w:left="4836" w:hanging="360"/>
      </w:pPr>
    </w:lvl>
    <w:lvl w:ilvl="7" w:tplc="2AB0F562">
      <w:start w:val="1"/>
      <w:numFmt w:val="lowerLetter"/>
      <w:lvlText w:val="%8."/>
      <w:lvlJc w:val="left"/>
      <w:pPr>
        <w:ind w:left="5556" w:hanging="360"/>
      </w:pPr>
    </w:lvl>
    <w:lvl w:ilvl="8" w:tplc="32F441FE">
      <w:start w:val="1"/>
      <w:numFmt w:val="lowerRoman"/>
      <w:lvlText w:val="%9."/>
      <w:lvlJc w:val="right"/>
      <w:pPr>
        <w:ind w:left="6276" w:hanging="180"/>
      </w:pPr>
    </w:lvl>
  </w:abstractNum>
  <w:abstractNum w:abstractNumId="41" w15:restartNumberingAfterBreak="0">
    <w:nsid w:val="6D5054D5"/>
    <w:multiLevelType w:val="hybridMultilevel"/>
    <w:tmpl w:val="6472C1CC"/>
    <w:lvl w:ilvl="0" w:tplc="3BB281B4">
      <w:start w:val="1"/>
      <w:numFmt w:val="decimal"/>
      <w:lvlText w:val="%1."/>
      <w:lvlJc w:val="left"/>
    </w:lvl>
    <w:lvl w:ilvl="1" w:tplc="341A1D6E">
      <w:start w:val="1"/>
      <w:numFmt w:val="lowerLetter"/>
      <w:lvlText w:val="%2."/>
      <w:lvlJc w:val="left"/>
      <w:pPr>
        <w:ind w:left="1440" w:hanging="360"/>
      </w:pPr>
    </w:lvl>
    <w:lvl w:ilvl="2" w:tplc="6C7E8918">
      <w:start w:val="1"/>
      <w:numFmt w:val="lowerRoman"/>
      <w:lvlText w:val="%3."/>
      <w:lvlJc w:val="right"/>
      <w:pPr>
        <w:ind w:left="2160" w:hanging="180"/>
      </w:pPr>
    </w:lvl>
    <w:lvl w:ilvl="3" w:tplc="F7065F88">
      <w:start w:val="1"/>
      <w:numFmt w:val="decimal"/>
      <w:lvlText w:val="%4."/>
      <w:lvlJc w:val="left"/>
      <w:pPr>
        <w:ind w:left="2880" w:hanging="360"/>
      </w:pPr>
    </w:lvl>
    <w:lvl w:ilvl="4" w:tplc="5C6E3C88">
      <w:start w:val="1"/>
      <w:numFmt w:val="lowerLetter"/>
      <w:lvlText w:val="%5."/>
      <w:lvlJc w:val="left"/>
      <w:pPr>
        <w:ind w:left="3600" w:hanging="360"/>
      </w:pPr>
    </w:lvl>
    <w:lvl w:ilvl="5" w:tplc="883E5DFA">
      <w:start w:val="1"/>
      <w:numFmt w:val="lowerRoman"/>
      <w:lvlText w:val="%6."/>
      <w:lvlJc w:val="right"/>
      <w:pPr>
        <w:ind w:left="4320" w:hanging="180"/>
      </w:pPr>
    </w:lvl>
    <w:lvl w:ilvl="6" w:tplc="A36865C4">
      <w:start w:val="1"/>
      <w:numFmt w:val="decimal"/>
      <w:lvlText w:val="%7."/>
      <w:lvlJc w:val="left"/>
      <w:pPr>
        <w:ind w:left="5040" w:hanging="360"/>
      </w:pPr>
    </w:lvl>
    <w:lvl w:ilvl="7" w:tplc="77AEE0B4">
      <w:start w:val="1"/>
      <w:numFmt w:val="lowerLetter"/>
      <w:lvlText w:val="%8."/>
      <w:lvlJc w:val="left"/>
      <w:pPr>
        <w:ind w:left="5760" w:hanging="360"/>
      </w:pPr>
    </w:lvl>
    <w:lvl w:ilvl="8" w:tplc="DBBEBCD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FA71C1C"/>
    <w:multiLevelType w:val="hybridMultilevel"/>
    <w:tmpl w:val="3A24D868"/>
    <w:lvl w:ilvl="0" w:tplc="9E827888">
      <w:start w:val="1"/>
      <w:numFmt w:val="decimal"/>
      <w:lvlText w:val="%1."/>
      <w:lvlJc w:val="left"/>
    </w:lvl>
    <w:lvl w:ilvl="1" w:tplc="5FE678CE">
      <w:start w:val="1"/>
      <w:numFmt w:val="lowerLetter"/>
      <w:lvlText w:val="%2."/>
      <w:lvlJc w:val="left"/>
      <w:pPr>
        <w:ind w:left="1440" w:hanging="360"/>
      </w:pPr>
    </w:lvl>
    <w:lvl w:ilvl="2" w:tplc="FD787966">
      <w:start w:val="1"/>
      <w:numFmt w:val="lowerRoman"/>
      <w:lvlText w:val="%3."/>
      <w:lvlJc w:val="right"/>
      <w:pPr>
        <w:ind w:left="2160" w:hanging="180"/>
      </w:pPr>
    </w:lvl>
    <w:lvl w:ilvl="3" w:tplc="9E2C7956">
      <w:start w:val="1"/>
      <w:numFmt w:val="decimal"/>
      <w:lvlText w:val="%4."/>
      <w:lvlJc w:val="left"/>
      <w:pPr>
        <w:ind w:left="2880" w:hanging="360"/>
      </w:pPr>
    </w:lvl>
    <w:lvl w:ilvl="4" w:tplc="538EDB06">
      <w:start w:val="1"/>
      <w:numFmt w:val="lowerLetter"/>
      <w:lvlText w:val="%5."/>
      <w:lvlJc w:val="left"/>
      <w:pPr>
        <w:ind w:left="3600" w:hanging="360"/>
      </w:pPr>
    </w:lvl>
    <w:lvl w:ilvl="5" w:tplc="3536CEF8">
      <w:start w:val="1"/>
      <w:numFmt w:val="lowerRoman"/>
      <w:lvlText w:val="%6."/>
      <w:lvlJc w:val="right"/>
      <w:pPr>
        <w:ind w:left="4320" w:hanging="180"/>
      </w:pPr>
    </w:lvl>
    <w:lvl w:ilvl="6" w:tplc="A70019DA">
      <w:start w:val="1"/>
      <w:numFmt w:val="decimal"/>
      <w:lvlText w:val="%7."/>
      <w:lvlJc w:val="left"/>
      <w:pPr>
        <w:ind w:left="5040" w:hanging="360"/>
      </w:pPr>
    </w:lvl>
    <w:lvl w:ilvl="7" w:tplc="21A07A90">
      <w:start w:val="1"/>
      <w:numFmt w:val="lowerLetter"/>
      <w:lvlText w:val="%8."/>
      <w:lvlJc w:val="left"/>
      <w:pPr>
        <w:ind w:left="5760" w:hanging="360"/>
      </w:pPr>
    </w:lvl>
    <w:lvl w:ilvl="8" w:tplc="72F46D3A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15D5863"/>
    <w:multiLevelType w:val="hybridMultilevel"/>
    <w:tmpl w:val="3160AAB0"/>
    <w:lvl w:ilvl="0" w:tplc="A64E9BE0">
      <w:start w:val="1"/>
      <w:numFmt w:val="decimal"/>
      <w:lvlText w:val="%1."/>
      <w:lvlJc w:val="left"/>
    </w:lvl>
    <w:lvl w:ilvl="1" w:tplc="645471D2">
      <w:start w:val="1"/>
      <w:numFmt w:val="lowerLetter"/>
      <w:lvlText w:val="%2."/>
      <w:lvlJc w:val="left"/>
      <w:pPr>
        <w:ind w:left="1440" w:hanging="360"/>
      </w:pPr>
    </w:lvl>
    <w:lvl w:ilvl="2" w:tplc="F45E6050">
      <w:start w:val="1"/>
      <w:numFmt w:val="lowerRoman"/>
      <w:lvlText w:val="%3."/>
      <w:lvlJc w:val="right"/>
      <w:pPr>
        <w:ind w:left="2160" w:hanging="180"/>
      </w:pPr>
    </w:lvl>
    <w:lvl w:ilvl="3" w:tplc="45A65B36">
      <w:start w:val="1"/>
      <w:numFmt w:val="decimal"/>
      <w:lvlText w:val="%4."/>
      <w:lvlJc w:val="left"/>
      <w:pPr>
        <w:ind w:left="2880" w:hanging="360"/>
      </w:pPr>
    </w:lvl>
    <w:lvl w:ilvl="4" w:tplc="AE78CD40">
      <w:start w:val="1"/>
      <w:numFmt w:val="lowerLetter"/>
      <w:lvlText w:val="%5."/>
      <w:lvlJc w:val="left"/>
      <w:pPr>
        <w:ind w:left="3600" w:hanging="360"/>
      </w:pPr>
    </w:lvl>
    <w:lvl w:ilvl="5" w:tplc="A7423F6A">
      <w:start w:val="1"/>
      <w:numFmt w:val="lowerRoman"/>
      <w:lvlText w:val="%6."/>
      <w:lvlJc w:val="right"/>
      <w:pPr>
        <w:ind w:left="4320" w:hanging="180"/>
      </w:pPr>
    </w:lvl>
    <w:lvl w:ilvl="6" w:tplc="51242AF0">
      <w:start w:val="1"/>
      <w:numFmt w:val="decimal"/>
      <w:lvlText w:val="%7."/>
      <w:lvlJc w:val="left"/>
      <w:pPr>
        <w:ind w:left="5040" w:hanging="360"/>
      </w:pPr>
    </w:lvl>
    <w:lvl w:ilvl="7" w:tplc="B31E0964">
      <w:start w:val="1"/>
      <w:numFmt w:val="lowerLetter"/>
      <w:lvlText w:val="%8."/>
      <w:lvlJc w:val="left"/>
      <w:pPr>
        <w:ind w:left="5760" w:hanging="360"/>
      </w:pPr>
    </w:lvl>
    <w:lvl w:ilvl="8" w:tplc="B34E4810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684911"/>
    <w:multiLevelType w:val="hybridMultilevel"/>
    <w:tmpl w:val="94EC9AC0"/>
    <w:lvl w:ilvl="0" w:tplc="33301710">
      <w:start w:val="1"/>
      <w:numFmt w:val="decimal"/>
      <w:lvlText w:val="%1."/>
      <w:lvlJc w:val="left"/>
    </w:lvl>
    <w:lvl w:ilvl="1" w:tplc="098A68FE">
      <w:start w:val="1"/>
      <w:numFmt w:val="lowerLetter"/>
      <w:lvlText w:val="%2."/>
      <w:lvlJc w:val="left"/>
      <w:pPr>
        <w:ind w:left="1440" w:hanging="360"/>
      </w:pPr>
    </w:lvl>
    <w:lvl w:ilvl="2" w:tplc="53DA6E1A">
      <w:start w:val="1"/>
      <w:numFmt w:val="lowerRoman"/>
      <w:lvlText w:val="%3."/>
      <w:lvlJc w:val="right"/>
      <w:pPr>
        <w:ind w:left="2160" w:hanging="180"/>
      </w:pPr>
    </w:lvl>
    <w:lvl w:ilvl="3" w:tplc="74FEA830">
      <w:start w:val="1"/>
      <w:numFmt w:val="decimal"/>
      <w:lvlText w:val="%4."/>
      <w:lvlJc w:val="left"/>
      <w:pPr>
        <w:ind w:left="2880" w:hanging="360"/>
      </w:pPr>
    </w:lvl>
    <w:lvl w:ilvl="4" w:tplc="BE64A2FC">
      <w:start w:val="1"/>
      <w:numFmt w:val="lowerLetter"/>
      <w:lvlText w:val="%5."/>
      <w:lvlJc w:val="left"/>
      <w:pPr>
        <w:ind w:left="3600" w:hanging="360"/>
      </w:pPr>
    </w:lvl>
    <w:lvl w:ilvl="5" w:tplc="4658FED6">
      <w:start w:val="1"/>
      <w:numFmt w:val="lowerRoman"/>
      <w:lvlText w:val="%6."/>
      <w:lvlJc w:val="right"/>
      <w:pPr>
        <w:ind w:left="4320" w:hanging="180"/>
      </w:pPr>
    </w:lvl>
    <w:lvl w:ilvl="6" w:tplc="18F83F4E">
      <w:start w:val="1"/>
      <w:numFmt w:val="decimal"/>
      <w:lvlText w:val="%7."/>
      <w:lvlJc w:val="left"/>
      <w:pPr>
        <w:ind w:left="5040" w:hanging="360"/>
      </w:pPr>
    </w:lvl>
    <w:lvl w:ilvl="7" w:tplc="ECA04B40">
      <w:start w:val="1"/>
      <w:numFmt w:val="lowerLetter"/>
      <w:lvlText w:val="%8."/>
      <w:lvlJc w:val="left"/>
      <w:pPr>
        <w:ind w:left="5760" w:hanging="360"/>
      </w:pPr>
    </w:lvl>
    <w:lvl w:ilvl="8" w:tplc="568E14E6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CF21E3"/>
    <w:multiLevelType w:val="hybridMultilevel"/>
    <w:tmpl w:val="4F74A6C2"/>
    <w:lvl w:ilvl="0" w:tplc="05A0489E">
      <w:start w:val="1"/>
      <w:numFmt w:val="decimal"/>
      <w:lvlText w:val="%1."/>
      <w:lvlJc w:val="left"/>
      <w:pPr>
        <w:ind w:left="1021" w:hanging="281"/>
      </w:pPr>
      <w:rPr>
        <w:rFonts w:ascii="Times New Roman" w:eastAsia="Times New Roman" w:hAnsi="Times New Roman" w:cs="Times New Roman" w:hint="default"/>
        <w:b/>
        <w:bCs/>
        <w:sz w:val="28"/>
        <w:szCs w:val="28"/>
        <w:lang w:val="ru-RU" w:eastAsia="en-US" w:bidi="ar-SA"/>
      </w:rPr>
    </w:lvl>
    <w:lvl w:ilvl="1" w:tplc="551A313E">
      <w:start w:val="7"/>
      <w:numFmt w:val="decimal"/>
      <w:lvlText w:val="%2."/>
      <w:lvlJc w:val="left"/>
      <w:pPr>
        <w:ind w:left="400" w:hanging="850"/>
      </w:pPr>
      <w:rPr>
        <w:rFonts w:ascii="Times New Roman" w:eastAsia="Times New Roman" w:hAnsi="Times New Roman" w:cs="Times New Roman" w:hint="default"/>
        <w:b/>
        <w:bCs/>
        <w:spacing w:val="0"/>
        <w:sz w:val="28"/>
        <w:szCs w:val="28"/>
        <w:lang w:val="ru-RU" w:eastAsia="en-US" w:bidi="ar-SA"/>
      </w:rPr>
    </w:lvl>
    <w:lvl w:ilvl="2" w:tplc="93D86A68">
      <w:start w:val="1"/>
      <w:numFmt w:val="decimal"/>
      <w:lvlText w:val="%3."/>
      <w:lvlJc w:val="left"/>
      <w:pPr>
        <w:ind w:left="2410" w:hanging="708"/>
      </w:pPr>
      <w:rPr>
        <w:rFonts w:ascii="Times New Roman" w:eastAsia="Times New Roman" w:hAnsi="Times New Roman" w:cs="Times New Roman" w:hint="default"/>
        <w:spacing w:val="0"/>
        <w:sz w:val="28"/>
        <w:szCs w:val="28"/>
        <w:lang w:val="ru-RU" w:eastAsia="en-US" w:bidi="ar-SA"/>
      </w:rPr>
    </w:lvl>
    <w:lvl w:ilvl="3" w:tplc="87506E22">
      <w:start w:val="1"/>
      <w:numFmt w:val="bullet"/>
      <w:lvlText w:val="•"/>
      <w:lvlJc w:val="left"/>
      <w:pPr>
        <w:ind w:left="3895" w:hanging="708"/>
      </w:pPr>
      <w:rPr>
        <w:rFonts w:hint="default"/>
        <w:lang w:val="ru-RU" w:eastAsia="en-US" w:bidi="ar-SA"/>
      </w:rPr>
    </w:lvl>
    <w:lvl w:ilvl="4" w:tplc="AD54106E">
      <w:start w:val="1"/>
      <w:numFmt w:val="bullet"/>
      <w:lvlText w:val="•"/>
      <w:lvlJc w:val="left"/>
      <w:pPr>
        <w:ind w:left="4871" w:hanging="708"/>
      </w:pPr>
      <w:rPr>
        <w:rFonts w:hint="default"/>
        <w:lang w:val="ru-RU" w:eastAsia="en-US" w:bidi="ar-SA"/>
      </w:rPr>
    </w:lvl>
    <w:lvl w:ilvl="5" w:tplc="C144C78C">
      <w:start w:val="1"/>
      <w:numFmt w:val="bullet"/>
      <w:lvlText w:val="•"/>
      <w:lvlJc w:val="left"/>
      <w:pPr>
        <w:ind w:left="5847" w:hanging="708"/>
      </w:pPr>
      <w:rPr>
        <w:rFonts w:hint="default"/>
        <w:lang w:val="ru-RU" w:eastAsia="en-US" w:bidi="ar-SA"/>
      </w:rPr>
    </w:lvl>
    <w:lvl w:ilvl="6" w:tplc="C1E87236">
      <w:start w:val="1"/>
      <w:numFmt w:val="bullet"/>
      <w:lvlText w:val="•"/>
      <w:lvlJc w:val="left"/>
      <w:pPr>
        <w:ind w:left="6823" w:hanging="708"/>
      </w:pPr>
      <w:rPr>
        <w:rFonts w:hint="default"/>
        <w:lang w:val="ru-RU" w:eastAsia="en-US" w:bidi="ar-SA"/>
      </w:rPr>
    </w:lvl>
    <w:lvl w:ilvl="7" w:tplc="E66664B4">
      <w:start w:val="1"/>
      <w:numFmt w:val="bullet"/>
      <w:lvlText w:val="•"/>
      <w:lvlJc w:val="left"/>
      <w:pPr>
        <w:ind w:left="7799" w:hanging="708"/>
      </w:pPr>
      <w:rPr>
        <w:rFonts w:hint="default"/>
        <w:lang w:val="ru-RU" w:eastAsia="en-US" w:bidi="ar-SA"/>
      </w:rPr>
    </w:lvl>
    <w:lvl w:ilvl="8" w:tplc="A5BCA6F6">
      <w:start w:val="1"/>
      <w:numFmt w:val="bullet"/>
      <w:lvlText w:val="•"/>
      <w:lvlJc w:val="left"/>
      <w:pPr>
        <w:ind w:left="8774" w:hanging="708"/>
      </w:pPr>
      <w:rPr>
        <w:rFonts w:hint="default"/>
        <w:lang w:val="ru-RU" w:eastAsia="en-US" w:bidi="ar-SA"/>
      </w:rPr>
    </w:lvl>
  </w:abstractNum>
  <w:abstractNum w:abstractNumId="46" w15:restartNumberingAfterBreak="0">
    <w:nsid w:val="7BA83F95"/>
    <w:multiLevelType w:val="hybridMultilevel"/>
    <w:tmpl w:val="0218C4C4"/>
    <w:lvl w:ilvl="0" w:tplc="17C06336">
      <w:start w:val="1"/>
      <w:numFmt w:val="decimal"/>
      <w:lvlText w:val="%1."/>
      <w:lvlJc w:val="left"/>
      <w:pPr>
        <w:ind w:left="720" w:hanging="360"/>
      </w:pPr>
    </w:lvl>
    <w:lvl w:ilvl="1" w:tplc="7764DC88">
      <w:start w:val="1"/>
      <w:numFmt w:val="lowerLetter"/>
      <w:lvlText w:val="%2."/>
      <w:lvlJc w:val="left"/>
      <w:pPr>
        <w:ind w:left="1440" w:hanging="360"/>
      </w:pPr>
    </w:lvl>
    <w:lvl w:ilvl="2" w:tplc="F16E8C98">
      <w:start w:val="1"/>
      <w:numFmt w:val="lowerRoman"/>
      <w:lvlText w:val="%3."/>
      <w:lvlJc w:val="right"/>
      <w:pPr>
        <w:ind w:left="2160" w:hanging="180"/>
      </w:pPr>
    </w:lvl>
    <w:lvl w:ilvl="3" w:tplc="253CFB6A">
      <w:start w:val="1"/>
      <w:numFmt w:val="decimal"/>
      <w:lvlText w:val="%4."/>
      <w:lvlJc w:val="left"/>
      <w:pPr>
        <w:ind w:left="2880" w:hanging="360"/>
      </w:pPr>
    </w:lvl>
    <w:lvl w:ilvl="4" w:tplc="C7BABB78">
      <w:start w:val="1"/>
      <w:numFmt w:val="lowerLetter"/>
      <w:lvlText w:val="%5."/>
      <w:lvlJc w:val="left"/>
      <w:pPr>
        <w:ind w:left="3600" w:hanging="360"/>
      </w:pPr>
    </w:lvl>
    <w:lvl w:ilvl="5" w:tplc="7E8C2F46">
      <w:start w:val="1"/>
      <w:numFmt w:val="lowerRoman"/>
      <w:lvlText w:val="%6."/>
      <w:lvlJc w:val="right"/>
      <w:pPr>
        <w:ind w:left="4320" w:hanging="180"/>
      </w:pPr>
    </w:lvl>
    <w:lvl w:ilvl="6" w:tplc="E08E54D6">
      <w:start w:val="1"/>
      <w:numFmt w:val="decimal"/>
      <w:lvlText w:val="%7."/>
      <w:lvlJc w:val="left"/>
      <w:pPr>
        <w:ind w:left="5040" w:hanging="360"/>
      </w:pPr>
    </w:lvl>
    <w:lvl w:ilvl="7" w:tplc="06B22E46">
      <w:start w:val="1"/>
      <w:numFmt w:val="lowerLetter"/>
      <w:lvlText w:val="%8."/>
      <w:lvlJc w:val="left"/>
      <w:pPr>
        <w:ind w:left="5760" w:hanging="360"/>
      </w:pPr>
    </w:lvl>
    <w:lvl w:ilvl="8" w:tplc="A5149E58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C15CD5"/>
    <w:multiLevelType w:val="hybridMultilevel"/>
    <w:tmpl w:val="52087EAA"/>
    <w:lvl w:ilvl="0" w:tplc="DD98D570">
      <w:start w:val="1"/>
      <w:numFmt w:val="decimal"/>
      <w:lvlText w:val="%1."/>
      <w:lvlJc w:val="left"/>
    </w:lvl>
    <w:lvl w:ilvl="1" w:tplc="A31AC2F6">
      <w:start w:val="1"/>
      <w:numFmt w:val="lowerLetter"/>
      <w:lvlText w:val="%2."/>
      <w:lvlJc w:val="left"/>
      <w:pPr>
        <w:ind w:left="1440" w:hanging="360"/>
      </w:pPr>
    </w:lvl>
    <w:lvl w:ilvl="2" w:tplc="D326F472">
      <w:start w:val="1"/>
      <w:numFmt w:val="lowerRoman"/>
      <w:lvlText w:val="%3."/>
      <w:lvlJc w:val="right"/>
      <w:pPr>
        <w:ind w:left="2160" w:hanging="180"/>
      </w:pPr>
    </w:lvl>
    <w:lvl w:ilvl="3" w:tplc="834C75EE">
      <w:start w:val="1"/>
      <w:numFmt w:val="decimal"/>
      <w:lvlText w:val="%4."/>
      <w:lvlJc w:val="left"/>
      <w:pPr>
        <w:ind w:left="2880" w:hanging="360"/>
      </w:pPr>
    </w:lvl>
    <w:lvl w:ilvl="4" w:tplc="91C8388E">
      <w:start w:val="1"/>
      <w:numFmt w:val="lowerLetter"/>
      <w:lvlText w:val="%5."/>
      <w:lvlJc w:val="left"/>
      <w:pPr>
        <w:ind w:left="3600" w:hanging="360"/>
      </w:pPr>
    </w:lvl>
    <w:lvl w:ilvl="5" w:tplc="ED405662">
      <w:start w:val="1"/>
      <w:numFmt w:val="lowerRoman"/>
      <w:lvlText w:val="%6."/>
      <w:lvlJc w:val="right"/>
      <w:pPr>
        <w:ind w:left="4320" w:hanging="180"/>
      </w:pPr>
    </w:lvl>
    <w:lvl w:ilvl="6" w:tplc="661E03EC">
      <w:start w:val="1"/>
      <w:numFmt w:val="decimal"/>
      <w:lvlText w:val="%7."/>
      <w:lvlJc w:val="left"/>
      <w:pPr>
        <w:ind w:left="5040" w:hanging="360"/>
      </w:pPr>
    </w:lvl>
    <w:lvl w:ilvl="7" w:tplc="CE983FAA">
      <w:start w:val="1"/>
      <w:numFmt w:val="lowerLetter"/>
      <w:lvlText w:val="%8."/>
      <w:lvlJc w:val="left"/>
      <w:pPr>
        <w:ind w:left="5760" w:hanging="360"/>
      </w:pPr>
    </w:lvl>
    <w:lvl w:ilvl="8" w:tplc="E306ED22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3B1FAB"/>
    <w:multiLevelType w:val="hybridMultilevel"/>
    <w:tmpl w:val="5AEA580A"/>
    <w:lvl w:ilvl="0" w:tplc="EB68B38A">
      <w:start w:val="1"/>
      <w:numFmt w:val="bullet"/>
      <w:lvlText w:val="—"/>
      <w:lvlJc w:val="left"/>
      <w:pPr>
        <w:ind w:left="828" w:hanging="360"/>
      </w:pPr>
      <w:rPr>
        <w:rFonts w:ascii="Times New Roman" w:eastAsia="Times New Roman" w:hAnsi="Times New Roman" w:cs="Times New Roman" w:hint="default"/>
        <w:sz w:val="26"/>
        <w:szCs w:val="26"/>
        <w:lang w:val="ru-RU" w:eastAsia="en-US" w:bidi="ar-SA"/>
      </w:rPr>
    </w:lvl>
    <w:lvl w:ilvl="1" w:tplc="27322E32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A96AD0F6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B848EC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EDFA4532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F740125C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B6CC5A42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E7A65C2C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7632BA50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14"/>
  </w:num>
  <w:num w:numId="3">
    <w:abstractNumId w:val="30"/>
  </w:num>
  <w:num w:numId="4">
    <w:abstractNumId w:val="19"/>
  </w:num>
  <w:num w:numId="5">
    <w:abstractNumId w:val="7"/>
  </w:num>
  <w:num w:numId="6">
    <w:abstractNumId w:val="27"/>
  </w:num>
  <w:num w:numId="7">
    <w:abstractNumId w:val="45"/>
  </w:num>
  <w:num w:numId="8">
    <w:abstractNumId w:val="26"/>
  </w:num>
  <w:num w:numId="9">
    <w:abstractNumId w:val="38"/>
  </w:num>
  <w:num w:numId="10">
    <w:abstractNumId w:val="3"/>
  </w:num>
  <w:num w:numId="11">
    <w:abstractNumId w:val="36"/>
  </w:num>
  <w:num w:numId="12">
    <w:abstractNumId w:val="2"/>
  </w:num>
  <w:num w:numId="13">
    <w:abstractNumId w:val="17"/>
  </w:num>
  <w:num w:numId="14">
    <w:abstractNumId w:val="9"/>
  </w:num>
  <w:num w:numId="15">
    <w:abstractNumId w:val="46"/>
  </w:num>
  <w:num w:numId="16">
    <w:abstractNumId w:val="8"/>
  </w:num>
  <w:num w:numId="17">
    <w:abstractNumId w:val="18"/>
  </w:num>
  <w:num w:numId="18">
    <w:abstractNumId w:val="1"/>
  </w:num>
  <w:num w:numId="19">
    <w:abstractNumId w:val="5"/>
  </w:num>
  <w:num w:numId="20">
    <w:abstractNumId w:val="15"/>
  </w:num>
  <w:num w:numId="21">
    <w:abstractNumId w:val="22"/>
  </w:num>
  <w:num w:numId="22">
    <w:abstractNumId w:val="21"/>
  </w:num>
  <w:num w:numId="23">
    <w:abstractNumId w:val="25"/>
  </w:num>
  <w:num w:numId="24">
    <w:abstractNumId w:val="23"/>
  </w:num>
  <w:num w:numId="25">
    <w:abstractNumId w:val="11"/>
  </w:num>
  <w:num w:numId="26">
    <w:abstractNumId w:val="40"/>
  </w:num>
  <w:num w:numId="27">
    <w:abstractNumId w:val="37"/>
  </w:num>
  <w:num w:numId="28">
    <w:abstractNumId w:val="39"/>
  </w:num>
  <w:num w:numId="29">
    <w:abstractNumId w:val="10"/>
  </w:num>
  <w:num w:numId="30">
    <w:abstractNumId w:val="31"/>
  </w:num>
  <w:num w:numId="31">
    <w:abstractNumId w:val="13"/>
  </w:num>
  <w:num w:numId="32">
    <w:abstractNumId w:val="6"/>
  </w:num>
  <w:num w:numId="33">
    <w:abstractNumId w:val="4"/>
  </w:num>
  <w:num w:numId="34">
    <w:abstractNumId w:val="29"/>
  </w:num>
  <w:num w:numId="35">
    <w:abstractNumId w:val="48"/>
  </w:num>
  <w:num w:numId="36">
    <w:abstractNumId w:val="24"/>
  </w:num>
  <w:num w:numId="37">
    <w:abstractNumId w:val="43"/>
  </w:num>
  <w:num w:numId="38">
    <w:abstractNumId w:val="41"/>
  </w:num>
  <w:num w:numId="39">
    <w:abstractNumId w:val="20"/>
  </w:num>
  <w:num w:numId="40">
    <w:abstractNumId w:val="16"/>
  </w:num>
  <w:num w:numId="41">
    <w:abstractNumId w:val="42"/>
  </w:num>
  <w:num w:numId="42">
    <w:abstractNumId w:val="35"/>
  </w:num>
  <w:num w:numId="43">
    <w:abstractNumId w:val="28"/>
  </w:num>
  <w:num w:numId="44">
    <w:abstractNumId w:val="33"/>
  </w:num>
  <w:num w:numId="45">
    <w:abstractNumId w:val="12"/>
  </w:num>
  <w:num w:numId="46">
    <w:abstractNumId w:val="34"/>
  </w:num>
  <w:num w:numId="47">
    <w:abstractNumId w:val="0"/>
  </w:num>
  <w:num w:numId="48">
    <w:abstractNumId w:val="44"/>
  </w:num>
  <w:num w:numId="49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1A61"/>
    <w:rsid w:val="000206EA"/>
    <w:rsid w:val="00055A9C"/>
    <w:rsid w:val="000B219D"/>
    <w:rsid w:val="000D4068"/>
    <w:rsid w:val="001F7E86"/>
    <w:rsid w:val="00284CCF"/>
    <w:rsid w:val="00380D5C"/>
    <w:rsid w:val="003E2277"/>
    <w:rsid w:val="003E6113"/>
    <w:rsid w:val="004C4349"/>
    <w:rsid w:val="004E0567"/>
    <w:rsid w:val="005C33E5"/>
    <w:rsid w:val="00624263"/>
    <w:rsid w:val="0064045C"/>
    <w:rsid w:val="007F2EEE"/>
    <w:rsid w:val="009D44E2"/>
    <w:rsid w:val="00AD2EB7"/>
    <w:rsid w:val="00AE266D"/>
    <w:rsid w:val="00BA0231"/>
    <w:rsid w:val="00BA730B"/>
    <w:rsid w:val="00BC13F2"/>
    <w:rsid w:val="00C22074"/>
    <w:rsid w:val="00C51A61"/>
    <w:rsid w:val="00CE4422"/>
    <w:rsid w:val="00DD3AF3"/>
    <w:rsid w:val="00E134B2"/>
    <w:rsid w:val="00E3143F"/>
    <w:rsid w:val="00E562EA"/>
    <w:rsid w:val="00E94C24"/>
    <w:rsid w:val="00ED3FF0"/>
    <w:rsid w:val="00F76476"/>
    <w:rsid w:val="00F87FAD"/>
    <w:rsid w:val="00F9202B"/>
    <w:rsid w:val="00FB24BF"/>
    <w:rsid w:val="00FF7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4979A4"/>
  <w15:docId w15:val="{15AF5E4B-F7AA-43A6-ADDF-4F00D19A0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pPr>
      <w:ind w:left="40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4">
    <w:name w:val="Subtitle"/>
    <w:basedOn w:val="a"/>
    <w:next w:val="a"/>
    <w:link w:val="a5"/>
    <w:uiPriority w:val="11"/>
    <w:qFormat/>
    <w:pPr>
      <w:spacing w:before="200" w:after="200"/>
    </w:pPr>
    <w:rPr>
      <w:sz w:val="24"/>
      <w:szCs w:val="24"/>
    </w:rPr>
  </w:style>
  <w:style w:type="character" w:customStyle="1" w:styleId="a5">
    <w:name w:val="Подзаголовок Знак"/>
    <w:basedOn w:val="a0"/>
    <w:link w:val="a4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6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8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9">
    <w:name w:val="footnote text"/>
    <w:basedOn w:val="a"/>
    <w:link w:val="aa"/>
    <w:uiPriority w:val="99"/>
    <w:semiHidden/>
    <w:unhideWhenUsed/>
    <w:pPr>
      <w:spacing w:after="40"/>
    </w:pPr>
    <w:rPr>
      <w:sz w:val="18"/>
    </w:rPr>
  </w:style>
  <w:style w:type="character" w:customStyle="1" w:styleId="aa">
    <w:name w:val="Текст сноски Знак"/>
    <w:link w:val="a9"/>
    <w:uiPriority w:val="99"/>
    <w:rPr>
      <w:sz w:val="18"/>
    </w:rPr>
  </w:style>
  <w:style w:type="character" w:styleId="ab">
    <w:name w:val="footnote reference"/>
    <w:basedOn w:val="a0"/>
    <w:uiPriority w:val="99"/>
    <w:unhideWhenUsed/>
    <w:rPr>
      <w:vertAlign w:val="superscript"/>
    </w:rPr>
  </w:style>
  <w:style w:type="paragraph" w:styleId="ac">
    <w:name w:val="endnote text"/>
    <w:basedOn w:val="a"/>
    <w:link w:val="ad"/>
    <w:uiPriority w:val="99"/>
    <w:semiHidden/>
    <w:unhideWhenUsed/>
    <w:rPr>
      <w:sz w:val="20"/>
    </w:rPr>
  </w:style>
  <w:style w:type="character" w:customStyle="1" w:styleId="ad">
    <w:name w:val="Текст концевой сноски Знак"/>
    <w:link w:val="ac"/>
    <w:uiPriority w:val="99"/>
    <w:rPr>
      <w:sz w:val="20"/>
    </w:rPr>
  </w:style>
  <w:style w:type="character" w:styleId="ae">
    <w:name w:val="endnote reference"/>
    <w:basedOn w:val="a0"/>
    <w:uiPriority w:val="99"/>
    <w:semiHidden/>
    <w:unhideWhenUsed/>
    <w:rPr>
      <w:vertAlign w:val="superscript"/>
    </w:r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">
    <w:name w:val="TOC Heading"/>
    <w:uiPriority w:val="39"/>
    <w:unhideWhenUsed/>
  </w:style>
  <w:style w:type="paragraph" w:styleId="af0">
    <w:name w:val="table of figures"/>
    <w:basedOn w:val="a"/>
    <w:next w:val="a"/>
    <w:uiPriority w:val="99"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2">
    <w:name w:val="toc 1"/>
    <w:basedOn w:val="a"/>
    <w:uiPriority w:val="1"/>
    <w:qFormat/>
    <w:pPr>
      <w:spacing w:before="2"/>
      <w:ind w:left="400"/>
      <w:jc w:val="both"/>
    </w:pPr>
    <w:rPr>
      <w:b/>
      <w:bCs/>
      <w:sz w:val="24"/>
      <w:szCs w:val="24"/>
    </w:rPr>
  </w:style>
  <w:style w:type="paragraph" w:styleId="24">
    <w:name w:val="toc 2"/>
    <w:basedOn w:val="a"/>
    <w:uiPriority w:val="1"/>
    <w:qFormat/>
    <w:pPr>
      <w:spacing w:before="11"/>
      <w:ind w:left="880" w:right="582"/>
    </w:pPr>
    <w:rPr>
      <w:b/>
      <w:bCs/>
      <w:sz w:val="24"/>
      <w:szCs w:val="24"/>
    </w:rPr>
  </w:style>
  <w:style w:type="paragraph" w:styleId="af1">
    <w:name w:val="Body Text"/>
    <w:basedOn w:val="a"/>
    <w:link w:val="af2"/>
    <w:uiPriority w:val="1"/>
    <w:qFormat/>
    <w:rPr>
      <w:sz w:val="28"/>
      <w:szCs w:val="28"/>
    </w:rPr>
  </w:style>
  <w:style w:type="paragraph" w:styleId="af3">
    <w:name w:val="List Paragraph"/>
    <w:basedOn w:val="a"/>
    <w:uiPriority w:val="1"/>
    <w:qFormat/>
    <w:pPr>
      <w:ind w:left="1816" w:hanging="709"/>
    </w:pPr>
  </w:style>
  <w:style w:type="paragraph" w:customStyle="1" w:styleId="TableParagraph">
    <w:name w:val="Table Paragraph"/>
    <w:basedOn w:val="a"/>
    <w:uiPriority w:val="1"/>
    <w:qFormat/>
  </w:style>
  <w:style w:type="table" w:styleId="af4">
    <w:name w:val="Table Grid"/>
    <w:basedOn w:val="a1"/>
    <w:uiPriority w:val="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5">
    <w:name w:val="header"/>
    <w:basedOn w:val="a"/>
    <w:link w:val="af6"/>
    <w:uiPriority w:val="99"/>
    <w:unhideWhenUsed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Pr>
      <w:rFonts w:ascii="Times New Roman" w:eastAsia="Times New Roman" w:hAnsi="Times New Roman" w:cs="Times New Roman"/>
      <w:lang w:val="ru-RU"/>
    </w:rPr>
  </w:style>
  <w:style w:type="paragraph" w:styleId="af7">
    <w:name w:val="footer"/>
    <w:basedOn w:val="a"/>
    <w:link w:val="af8"/>
    <w:uiPriority w:val="99"/>
    <w:unhideWhenUsed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rPr>
      <w:rFonts w:ascii="Times New Roman" w:eastAsia="Times New Roman" w:hAnsi="Times New Roman" w:cs="Times New Roman"/>
      <w:lang w:val="ru-RU"/>
    </w:rPr>
  </w:style>
  <w:style w:type="character" w:styleId="af9">
    <w:name w:val="Hyperlink"/>
    <w:basedOn w:val="a0"/>
    <w:uiPriority w:val="99"/>
    <w:unhideWhenUsed/>
    <w:rPr>
      <w:rFonts w:ascii="Arial" w:hAnsi="Arial" w:cs="Arial" w:hint="default"/>
      <w:color w:val="08457E"/>
      <w:u w:val="single"/>
    </w:rPr>
  </w:style>
  <w:style w:type="character" w:customStyle="1" w:styleId="10">
    <w:name w:val="Заголовок 1 Знак"/>
    <w:basedOn w:val="a0"/>
    <w:link w:val="1"/>
    <w:uiPriority w:val="1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character" w:customStyle="1" w:styleId="af2">
    <w:name w:val="Основной текст Знак"/>
    <w:basedOn w:val="a0"/>
    <w:link w:val="af1"/>
    <w:uiPriority w:val="1"/>
    <w:rPr>
      <w:rFonts w:ascii="Times New Roman" w:eastAsia="Times New Roman" w:hAnsi="Times New Roman" w:cs="Times New Roman"/>
      <w:sz w:val="28"/>
      <w:szCs w:val="28"/>
      <w:lang w:val="ru-RU"/>
    </w:rPr>
  </w:style>
  <w:style w:type="paragraph" w:styleId="afa">
    <w:name w:val="Title"/>
    <w:basedOn w:val="a"/>
    <w:link w:val="afb"/>
    <w:uiPriority w:val="1"/>
    <w:qFormat/>
    <w:pPr>
      <w:ind w:left="1282" w:right="1254"/>
      <w:jc w:val="center"/>
    </w:pPr>
    <w:rPr>
      <w:b/>
      <w:bCs/>
      <w:sz w:val="32"/>
      <w:szCs w:val="32"/>
    </w:rPr>
  </w:style>
  <w:style w:type="character" w:customStyle="1" w:styleId="afb">
    <w:name w:val="Заголовок Знак"/>
    <w:basedOn w:val="a0"/>
    <w:link w:val="afa"/>
    <w:uiPriority w:val="1"/>
    <w:rPr>
      <w:rFonts w:ascii="Times New Roman" w:eastAsia="Times New Roman" w:hAnsi="Times New Roman" w:cs="Times New Roman"/>
      <w:b/>
      <w:bCs/>
      <w:sz w:val="32"/>
      <w:szCs w:val="32"/>
      <w:lang w:val="ru-RU"/>
    </w:rPr>
  </w:style>
  <w:style w:type="paragraph" w:styleId="afc">
    <w:name w:val="Balloon Text"/>
    <w:basedOn w:val="a"/>
    <w:link w:val="afd"/>
    <w:uiPriority w:val="99"/>
    <w:semiHidden/>
    <w:unhideWhenUsed/>
    <w:rsid w:val="001F7E86"/>
    <w:rPr>
      <w:rFonts w:ascii="Segoe UI" w:hAnsi="Segoe UI" w:cs="Segoe UI"/>
      <w:sz w:val="18"/>
      <w:szCs w:val="18"/>
    </w:rPr>
  </w:style>
  <w:style w:type="character" w:customStyle="1" w:styleId="afd">
    <w:name w:val="Текст выноски Знак"/>
    <w:basedOn w:val="a0"/>
    <w:link w:val="afc"/>
    <w:uiPriority w:val="99"/>
    <w:semiHidden/>
    <w:rsid w:val="001F7E86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org.fa.ru/app/umm/tre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fa.ru/fil/smolensk/about/docs/Documents/&#1054;&#1055;&#1044;&#1059;&#1055;/&#1055;&#1088;&#1080;&#1082;&#1072;&#1079;%20&#8470;046&#1086;%20&#1086;&#1090;%2011.09.2017%20&#1054;&#1073;%20&#1091;&#1090;&#1074;&#1077;&#1088;&#1078;&#1076;&#1077;&#1085;&#1080;&#1080;%20&#1055;&#1086;&#1083;&#1086;&#1078;&#1077;&#1085;&#1080;&#1081;%20&#1086;%20&#1088;&#1077;&#1092;&#1077;&#1088;&#1072;&#1090;&#1077;.%20&#1101;&#1089;&#1089;&#1077;,%20&#1082;&#1086;&#1085;&#1090;&#1088;&#1086;&#1083;&#1100;&#1085;&#1086;&#1081;%20&#1088;&#1072;&#1073;&#1086;&#1090;&#1077;.%20&#1076;&#1086;&#1084;&#1072;&#1096;&#1085;&#1077;&#1084;%20&#1090;&#1074;&#1086;&#1088;&#1095;&#1077;&#1089;&#1082;&#1086;&#1084;%20&#1079;&#1072;&#1076;&#1072;&#1085;&#1080;&#1080;,%20&#1088;&#1072;&#1089;&#1095;&#1077;&#1090;&#1085;&#1086;-&#1072;&#1085;&#1072;&#1083;&#1080;&#1090;&#1080;&#1095;&#1077;&#1089;&#1082;&#1086;&#1081;%20&#1088;&#1072;&#1073;&#1086;&#1090;&#1077;%20&#1089;&#1090;&#1091;&#1076;&#1077;&#1085;&#1090;&#1072;%20&#1087;&#1086;%20&#1076;&#1080;&#1089;&#1094;&#1080;&#1087;&#1083;&#1080;&#1085;&#1077;%20(&#1084;&#1086;&#1076;&#1091;&#1083;&#1102;).pdf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library.fa.ru/res_mainres.asp?cat=e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garant.ru/" TargetMode="External"/><Relationship Id="rId10" Type="http://schemas.openxmlformats.org/officeDocument/2006/relationships/hyperlink" Target="http://www.library.fa.ru/res_mainres.asp?cat=ru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vsrf.ru/" TargetMode="External"/><Relationship Id="rId14" Type="http://schemas.openxmlformats.org/officeDocument/2006/relationships/hyperlink" Target="http://www.consultant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DA5096-A5B2-4119-B810-722986391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29</Pages>
  <Words>9401</Words>
  <Characters>53591</Characters>
  <Application>Microsoft Office Word</Application>
  <DocSecurity>0</DocSecurity>
  <Lines>446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миха</dc:creator>
  <cp:lastModifiedBy>Иванова Карина Николаевна</cp:lastModifiedBy>
  <cp:revision>16</cp:revision>
  <cp:lastPrinted>2023-12-15T12:24:00Z</cp:lastPrinted>
  <dcterms:created xsi:type="dcterms:W3CDTF">2023-09-19T13:29:00Z</dcterms:created>
  <dcterms:modified xsi:type="dcterms:W3CDTF">2024-07-08T12:22:00Z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2021-07-08T00:00:00Z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2023-04-19T00:00:00Z</vt:filetime>
  </property>
</Properties>
</file>